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6F" w:rsidRPr="00527D6F" w:rsidRDefault="00527D6F" w:rsidP="00C6087D">
      <w:pPr>
        <w:jc w:val="center"/>
        <w:rPr>
          <w:w w:val="150"/>
        </w:rPr>
      </w:pPr>
      <w:bookmarkStart w:id="0" w:name="_GoBack"/>
      <w:bookmarkEnd w:id="0"/>
      <w:r w:rsidRPr="00527D6F">
        <w:rPr>
          <w:w w:val="150"/>
        </w:rPr>
        <w:t>Entwurf</w:t>
      </w:r>
      <w:r w:rsidR="00A45FF0">
        <w:rPr>
          <w:w w:val="150"/>
        </w:rPr>
        <w:t xml:space="preserve"> - Stand: </w:t>
      </w:r>
      <w:r w:rsidR="00D23510">
        <w:rPr>
          <w:w w:val="150"/>
        </w:rPr>
        <w:t>20</w:t>
      </w:r>
      <w:r w:rsidR="009B4C7F">
        <w:rPr>
          <w:w w:val="150"/>
        </w:rPr>
        <w:t>.06.2016</w:t>
      </w:r>
    </w:p>
    <w:p w:rsidR="001655E6" w:rsidRPr="001806FA" w:rsidRDefault="00011175" w:rsidP="00C6087D">
      <w:pPr>
        <w:jc w:val="center"/>
      </w:pPr>
      <w:r w:rsidRPr="001806FA">
        <w:t>Förderrichtlinie</w:t>
      </w:r>
    </w:p>
    <w:p w:rsidR="00011175" w:rsidRDefault="00011175" w:rsidP="00C6087D">
      <w:pPr>
        <w:jc w:val="center"/>
        <w:rPr>
          <w:rStyle w:val="AbkuerzungenZchn"/>
        </w:rPr>
      </w:pPr>
      <w:r>
        <w:t xml:space="preserve">des </w:t>
      </w:r>
      <w:r w:rsidRPr="001D6CE9">
        <w:rPr>
          <w:rStyle w:val="AbkuerzungenZchn"/>
        </w:rPr>
        <w:t>Bundesministerium</w:t>
      </w:r>
      <w:r>
        <w:rPr>
          <w:rStyle w:val="AbkuerzungenZchn"/>
        </w:rPr>
        <w:t>s</w:t>
      </w:r>
      <w:r w:rsidRPr="001D6CE9">
        <w:rPr>
          <w:rStyle w:val="AbkuerzungenZchn"/>
        </w:rPr>
        <w:t xml:space="preserve"> für Arbeit und Soziales</w:t>
      </w:r>
    </w:p>
    <w:p w:rsidR="00011175" w:rsidRDefault="00011175" w:rsidP="00C6087D">
      <w:pPr>
        <w:jc w:val="center"/>
        <w:rPr>
          <w:rStyle w:val="AbkuerzungenZchn"/>
        </w:rPr>
      </w:pPr>
      <w:r>
        <w:rPr>
          <w:rStyle w:val="AbkuerzungenZchn"/>
        </w:rPr>
        <w:t>für die Förderung der Partizipation von Menschen mit Behinderungen und ihrer Verbände an der Gestaltung öffentlicher Angelegenheiten</w:t>
      </w:r>
    </w:p>
    <w:p w:rsidR="00011175" w:rsidRDefault="00011175" w:rsidP="005B0700">
      <w:pPr>
        <w:rPr>
          <w:rStyle w:val="AbkuerzungenZchn"/>
        </w:rPr>
      </w:pPr>
    </w:p>
    <w:p w:rsidR="003A2B75" w:rsidRDefault="00302147" w:rsidP="00302147">
      <w:pPr>
        <w:pStyle w:val="berschrift1"/>
        <w:numPr>
          <w:ilvl w:val="0"/>
          <w:numId w:val="0"/>
        </w:numPr>
        <w:rPr>
          <w:rStyle w:val="AbkuerzungenZchn"/>
        </w:rPr>
      </w:pPr>
      <w:bookmarkStart w:id="1" w:name="_Toc452388513"/>
      <w:r>
        <w:rPr>
          <w:rStyle w:val="AbkuerzungenZchn"/>
        </w:rPr>
        <w:t xml:space="preserve">1. </w:t>
      </w:r>
      <w:r w:rsidR="004B2100">
        <w:rPr>
          <w:rStyle w:val="AbkuerzungenZchn"/>
        </w:rPr>
        <w:t>Zuwendungszweck</w:t>
      </w:r>
      <w:bookmarkEnd w:id="1"/>
    </w:p>
    <w:p w:rsidR="00AE2813" w:rsidRDefault="00AE2813" w:rsidP="005B0700">
      <w:pPr>
        <w:rPr>
          <w:rStyle w:val="AbkuerzungenZchn"/>
        </w:rPr>
      </w:pPr>
    </w:p>
    <w:p w:rsidR="00777AE5" w:rsidRDefault="00777AE5" w:rsidP="005B0700">
      <w:pPr>
        <w:rPr>
          <w:rStyle w:val="AbkuerzungenZchn"/>
        </w:rPr>
      </w:pPr>
      <w:r>
        <w:rPr>
          <w:rStyle w:val="AbkuerzungenZchn"/>
        </w:rPr>
        <w:t xml:space="preserve">Artikel 4 </w:t>
      </w:r>
      <w:r w:rsidRPr="00777AE5">
        <w:rPr>
          <w:rStyle w:val="AbkuerzungenZchn"/>
        </w:rPr>
        <w:t>des Übereinkommens der Vereinten Nationen über die Rechte von Menschen mit Behinderungen</w:t>
      </w:r>
      <w:r>
        <w:rPr>
          <w:rStyle w:val="AbkuerzungenZchn"/>
        </w:rPr>
        <w:t xml:space="preserve"> </w:t>
      </w:r>
      <w:r w:rsidR="008206F9">
        <w:rPr>
          <w:rStyle w:val="AbkuerzungenZchn"/>
        </w:rPr>
        <w:t xml:space="preserve">(UN-BRK) </w:t>
      </w:r>
      <w:r>
        <w:rPr>
          <w:rStyle w:val="AbkuerzungenZchn"/>
        </w:rPr>
        <w:t>enthält die allgemeine Verpflichtung</w:t>
      </w:r>
      <w:r w:rsidR="008206F9">
        <w:rPr>
          <w:rStyle w:val="AbkuerzungenZchn"/>
        </w:rPr>
        <w:t xml:space="preserve"> der Vertragsstaaten</w:t>
      </w:r>
      <w:r w:rsidR="00CC05A5">
        <w:rPr>
          <w:rStyle w:val="AbkuerzungenZchn"/>
        </w:rPr>
        <w:t xml:space="preserve"> b</w:t>
      </w:r>
      <w:r>
        <w:rPr>
          <w:rStyle w:val="AbkuerzungenZchn"/>
        </w:rPr>
        <w:t>ei der Ausarbeitung und Umsetzung von Rechtsvorschriften und politischen Konzepten zur Durchführung des Übereinkommens und bei anderen Entscheidungsprozessen in Fragen, die Menschen mit Behinderungen</w:t>
      </w:r>
      <w:r w:rsidR="005C5CE1">
        <w:rPr>
          <w:rStyle w:val="AbkuerzungenZchn"/>
        </w:rPr>
        <w:t xml:space="preserve"> - einschließlich Kinder mit Behinderungen - </w:t>
      </w:r>
      <w:r w:rsidR="002014C3">
        <w:rPr>
          <w:rStyle w:val="AbkuerzungenZchn"/>
        </w:rPr>
        <w:t xml:space="preserve"> </w:t>
      </w:r>
      <w:r>
        <w:rPr>
          <w:rStyle w:val="AbkuerzungenZchn"/>
        </w:rPr>
        <w:t>betreffen, mit</w:t>
      </w:r>
      <w:r w:rsidR="00FB5814">
        <w:rPr>
          <w:rStyle w:val="AbkuerzungenZchn"/>
        </w:rPr>
        <w:t xml:space="preserve"> </w:t>
      </w:r>
      <w:r w:rsidR="00692CB9">
        <w:rPr>
          <w:rStyle w:val="AbkuerzungenZchn"/>
        </w:rPr>
        <w:t>diesen</w:t>
      </w:r>
      <w:r>
        <w:rPr>
          <w:rStyle w:val="AbkuerzungenZchn"/>
        </w:rPr>
        <w:t xml:space="preserve"> über die sie vertretenden Organisationen enge Konsultationen zu führen und sie aktiv einzubeziehen.</w:t>
      </w:r>
    </w:p>
    <w:p w:rsidR="002014C3" w:rsidRDefault="002014C3" w:rsidP="005B0700">
      <w:pPr>
        <w:rPr>
          <w:rStyle w:val="AbkuerzungenZchn"/>
        </w:rPr>
      </w:pPr>
    </w:p>
    <w:p w:rsidR="00DD7618" w:rsidRDefault="0035786C" w:rsidP="005B0700">
      <w:pPr>
        <w:rPr>
          <w:rStyle w:val="AbkuerzungenZchn"/>
        </w:rPr>
      </w:pPr>
      <w:r>
        <w:rPr>
          <w:rStyle w:val="AbkuerzungenZchn"/>
        </w:rPr>
        <w:t xml:space="preserve">Nach </w:t>
      </w:r>
      <w:r w:rsidR="00DD7618">
        <w:rPr>
          <w:rStyle w:val="AbkuerzungenZchn"/>
        </w:rPr>
        <w:t xml:space="preserve">Artikel 29 </w:t>
      </w:r>
      <w:r w:rsidR="008206F9">
        <w:rPr>
          <w:rStyle w:val="AbkuerzungenZchn"/>
        </w:rPr>
        <w:t xml:space="preserve">UN-BRK </w:t>
      </w:r>
      <w:r>
        <w:rPr>
          <w:rStyle w:val="AbkuerzungenZchn"/>
        </w:rPr>
        <w:t xml:space="preserve">verpflichten sich </w:t>
      </w:r>
      <w:r w:rsidR="00DD7618">
        <w:rPr>
          <w:rStyle w:val="AbkuerzungenZchn"/>
        </w:rPr>
        <w:t>die Vertragsstaaten, sicherzustellen, dass Menschen mit Behinderungen gleichberechtigt mit anderen wirksam und umfassend am politischen und öffentlichen Leben teilhaben können.</w:t>
      </w:r>
    </w:p>
    <w:p w:rsidR="00777AE5" w:rsidRDefault="00777AE5" w:rsidP="005B0700">
      <w:pPr>
        <w:rPr>
          <w:rStyle w:val="AbkuerzungenZchn"/>
        </w:rPr>
      </w:pPr>
    </w:p>
    <w:p w:rsidR="008158B1" w:rsidRDefault="00531B29" w:rsidP="005B0700">
      <w:pPr>
        <w:rPr>
          <w:rStyle w:val="AbkuerzungenZchn"/>
        </w:rPr>
      </w:pPr>
      <w:r>
        <w:rPr>
          <w:rStyle w:val="AbkuerzungenZchn"/>
        </w:rPr>
        <w:t>Der Bundesgesetzgeber hat mit § 19 des Gesetzes zur Gleichstellung behinderter Menschen (BGG) die Grundlage für die Stärkung der Teilhabe von Menschen mit Behinderungen an der Gestaltung öffentlicher Angelegenheiten auf Bundesebene gelegt.</w:t>
      </w:r>
    </w:p>
    <w:p w:rsidR="00531B29" w:rsidRDefault="00531B29" w:rsidP="005B0700">
      <w:pPr>
        <w:rPr>
          <w:rStyle w:val="AbkuerzungenZchn"/>
        </w:rPr>
      </w:pPr>
    </w:p>
    <w:p w:rsidR="00956180" w:rsidRDefault="00956180" w:rsidP="005B0700">
      <w:pPr>
        <w:rPr>
          <w:rStyle w:val="AbkuerzungenZchn"/>
        </w:rPr>
      </w:pPr>
    </w:p>
    <w:p w:rsidR="00011175" w:rsidRDefault="00302147" w:rsidP="00302147">
      <w:pPr>
        <w:pStyle w:val="berschrift1"/>
        <w:numPr>
          <w:ilvl w:val="0"/>
          <w:numId w:val="0"/>
        </w:numPr>
        <w:rPr>
          <w:rStyle w:val="AbkuerzungenZchn"/>
        </w:rPr>
      </w:pPr>
      <w:bookmarkStart w:id="2" w:name="_Toc452388514"/>
      <w:r>
        <w:rPr>
          <w:rStyle w:val="AbkuerzungenZchn"/>
        </w:rPr>
        <w:t xml:space="preserve">2. </w:t>
      </w:r>
      <w:r w:rsidR="00011175">
        <w:rPr>
          <w:rStyle w:val="AbkuerzungenZchn"/>
        </w:rPr>
        <w:t>Rechtsgrundlage</w:t>
      </w:r>
      <w:bookmarkEnd w:id="2"/>
    </w:p>
    <w:p w:rsidR="00CC05A5" w:rsidRPr="00CC05A5" w:rsidRDefault="00CC05A5" w:rsidP="00CC05A5">
      <w:pPr>
        <w:rPr>
          <w:lang w:eastAsia="de-DE"/>
        </w:rPr>
      </w:pPr>
    </w:p>
    <w:p w:rsidR="0010370F" w:rsidRDefault="0010370F" w:rsidP="0010370F">
      <w:pPr>
        <w:rPr>
          <w:rStyle w:val="jnkurzueamtabk"/>
          <w:bCs/>
          <w:kern w:val="36"/>
          <w:szCs w:val="22"/>
        </w:rPr>
      </w:pPr>
      <w:r w:rsidRPr="005B4D39">
        <w:rPr>
          <w:rStyle w:val="AbkuerzungenZchn"/>
        </w:rPr>
        <w:t>Der Bund gewährt nach § 1</w:t>
      </w:r>
      <w:r w:rsidR="005C5CE1">
        <w:rPr>
          <w:rStyle w:val="AbkuerzungenZchn"/>
        </w:rPr>
        <w:t>9</w:t>
      </w:r>
      <w:r w:rsidRPr="005B4D39">
        <w:rPr>
          <w:rStyle w:val="AbkuerzungenZchn"/>
        </w:rPr>
        <w:t xml:space="preserve"> </w:t>
      </w:r>
      <w:r w:rsidRPr="005B4D39">
        <w:rPr>
          <w:rStyle w:val="jnkurzueamtabk"/>
          <w:bCs/>
          <w:kern w:val="36"/>
          <w:szCs w:val="22"/>
        </w:rPr>
        <w:t>BGG</w:t>
      </w:r>
      <w:r w:rsidR="00531B29">
        <w:rPr>
          <w:rStyle w:val="jnkurzueamtabk"/>
          <w:bCs/>
          <w:kern w:val="36"/>
          <w:szCs w:val="22"/>
        </w:rPr>
        <w:t xml:space="preserve"> und</w:t>
      </w:r>
      <w:r w:rsidR="006667A5">
        <w:rPr>
          <w:rStyle w:val="jnkurzueamtabk"/>
          <w:bCs/>
          <w:kern w:val="36"/>
          <w:szCs w:val="22"/>
        </w:rPr>
        <w:t xml:space="preserve"> </w:t>
      </w:r>
      <w:r w:rsidRPr="005B4D39">
        <w:rPr>
          <w:rStyle w:val="jnkurzueamtabk"/>
          <w:bCs/>
          <w:kern w:val="36"/>
          <w:szCs w:val="22"/>
        </w:rPr>
        <w:t>nach Maßgabe dieser Richtlinie</w:t>
      </w:r>
      <w:r w:rsidR="00531B29">
        <w:rPr>
          <w:rStyle w:val="jnkurzueamtabk"/>
          <w:bCs/>
          <w:kern w:val="36"/>
          <w:szCs w:val="22"/>
        </w:rPr>
        <w:t xml:space="preserve"> und</w:t>
      </w:r>
      <w:r w:rsidRPr="005B4D39">
        <w:rPr>
          <w:rStyle w:val="jnkurzueamtabk"/>
          <w:bCs/>
          <w:kern w:val="36"/>
          <w:szCs w:val="22"/>
        </w:rPr>
        <w:t xml:space="preserve"> der Verwaltungsvorschriften zu </w:t>
      </w:r>
      <w:r w:rsidR="00A33900">
        <w:rPr>
          <w:rStyle w:val="jnkurzueamtabk"/>
          <w:bCs/>
          <w:kern w:val="36"/>
          <w:szCs w:val="22"/>
        </w:rPr>
        <w:t>§</w:t>
      </w:r>
      <w:r w:rsidRPr="005B4D39">
        <w:rPr>
          <w:rStyle w:val="jnkurzueamtabk"/>
          <w:bCs/>
          <w:kern w:val="36"/>
          <w:szCs w:val="22"/>
        </w:rPr>
        <w:t>§</w:t>
      </w:r>
      <w:r w:rsidR="004E6252">
        <w:rPr>
          <w:rStyle w:val="jnkurzueamtabk"/>
          <w:bCs/>
          <w:kern w:val="36"/>
          <w:szCs w:val="22"/>
        </w:rPr>
        <w:t xml:space="preserve"> </w:t>
      </w:r>
      <w:r w:rsidR="00A33900">
        <w:rPr>
          <w:rStyle w:val="jnkurzueamtabk"/>
          <w:bCs/>
          <w:kern w:val="36"/>
          <w:szCs w:val="22"/>
        </w:rPr>
        <w:t>23 und</w:t>
      </w:r>
      <w:r w:rsidRPr="005B4D39">
        <w:rPr>
          <w:rStyle w:val="jnkurzueamtabk"/>
          <w:bCs/>
          <w:kern w:val="36"/>
          <w:szCs w:val="22"/>
        </w:rPr>
        <w:t xml:space="preserve"> 44 Bundeshaushaltsordnung (BHO)</w:t>
      </w:r>
      <w:r w:rsidR="00A33900">
        <w:rPr>
          <w:rStyle w:val="jnkurzueamtabk"/>
          <w:bCs/>
          <w:kern w:val="36"/>
          <w:szCs w:val="22"/>
        </w:rPr>
        <w:t xml:space="preserve">, der allgemeinen Nebenbestimmung für Zuwendungen zur Projektförderung (ANBest-P) und dem Verwaltungsverfahrensgesetzes (VwVfG) </w:t>
      </w:r>
      <w:r w:rsidRPr="005B4D39">
        <w:rPr>
          <w:rStyle w:val="jnkurzueamtabk"/>
          <w:bCs/>
          <w:kern w:val="36"/>
          <w:szCs w:val="22"/>
        </w:rPr>
        <w:t>Zuwendungen</w:t>
      </w:r>
      <w:r w:rsidR="003913EE">
        <w:rPr>
          <w:rStyle w:val="jnkurzueamtabk"/>
          <w:bCs/>
          <w:kern w:val="36"/>
          <w:szCs w:val="22"/>
        </w:rPr>
        <w:t xml:space="preserve">. </w:t>
      </w:r>
    </w:p>
    <w:p w:rsidR="006A3DDF" w:rsidRDefault="006A3DDF" w:rsidP="0010370F">
      <w:pPr>
        <w:rPr>
          <w:rStyle w:val="jnkurzueamtabk"/>
          <w:bCs/>
          <w:kern w:val="36"/>
          <w:szCs w:val="22"/>
        </w:rPr>
      </w:pPr>
    </w:p>
    <w:p w:rsidR="006A3DDF" w:rsidRDefault="006A3DDF" w:rsidP="0010370F">
      <w:r>
        <w:t>Diese Förderrichtlinie begründet keinen Rechtsanspruch auf Förderung. Das BMAS entscheidet aufgrund seines pflichtgemäßen Ermessens im Rahmen der verfügbaren Haushaltsmittel.</w:t>
      </w:r>
    </w:p>
    <w:p w:rsidR="00956180" w:rsidRDefault="00956180">
      <w:pPr>
        <w:spacing w:line="240" w:lineRule="auto"/>
      </w:pPr>
      <w:r>
        <w:br w:type="page"/>
      </w:r>
    </w:p>
    <w:p w:rsidR="00EE3F54" w:rsidRDefault="00EE3F54" w:rsidP="0010370F"/>
    <w:p w:rsidR="00011175" w:rsidRDefault="00302147" w:rsidP="00302147">
      <w:pPr>
        <w:pStyle w:val="berschrift1"/>
        <w:numPr>
          <w:ilvl w:val="0"/>
          <w:numId w:val="0"/>
        </w:numPr>
        <w:rPr>
          <w:rStyle w:val="AbkuerzungenZchn"/>
        </w:rPr>
      </w:pPr>
      <w:bookmarkStart w:id="3" w:name="_Toc452388515"/>
      <w:r>
        <w:rPr>
          <w:rStyle w:val="AbkuerzungenZchn"/>
        </w:rPr>
        <w:t xml:space="preserve">3. </w:t>
      </w:r>
      <w:r w:rsidR="00011175">
        <w:rPr>
          <w:rStyle w:val="AbkuerzungenZchn"/>
        </w:rPr>
        <w:t>Gegenstand der Förderung</w:t>
      </w:r>
      <w:bookmarkEnd w:id="3"/>
    </w:p>
    <w:p w:rsidR="00CC05A5" w:rsidRPr="00CC05A5" w:rsidRDefault="00CC05A5" w:rsidP="00CC05A5">
      <w:pPr>
        <w:rPr>
          <w:lang w:eastAsia="de-DE"/>
        </w:rPr>
      </w:pPr>
    </w:p>
    <w:p w:rsidR="00F66880" w:rsidRDefault="0079635A" w:rsidP="00F66880">
      <w:pPr>
        <w:rPr>
          <w:rStyle w:val="AbkuerzungenZchn"/>
        </w:rPr>
      </w:pPr>
      <w:r>
        <w:rPr>
          <w:rStyle w:val="AbkuerzungenZchn"/>
        </w:rPr>
        <w:t>Gefördert werden Maßnahmen</w:t>
      </w:r>
      <w:r w:rsidR="00416DAE">
        <w:rPr>
          <w:rStyle w:val="AbkuerzungenZchn"/>
        </w:rPr>
        <w:t>,</w:t>
      </w:r>
      <w:r w:rsidR="00D1016E">
        <w:rPr>
          <w:rStyle w:val="AbkuerzungenZchn"/>
        </w:rPr>
        <w:t xml:space="preserve"> </w:t>
      </w:r>
      <w:r>
        <w:rPr>
          <w:rStyle w:val="AbkuerzungenZchn"/>
        </w:rPr>
        <w:t>die die Fähigkeit</w:t>
      </w:r>
      <w:r w:rsidR="00A327CD">
        <w:rPr>
          <w:rStyle w:val="AbkuerzungenZchn"/>
        </w:rPr>
        <w:t>en und Möglichkeiten</w:t>
      </w:r>
      <w:r>
        <w:rPr>
          <w:rStyle w:val="AbkuerzungenZchn"/>
        </w:rPr>
        <w:t xml:space="preserve"> der Organisationen von Menschen mit Behinderungen</w:t>
      </w:r>
      <w:r w:rsidR="00141DA5">
        <w:rPr>
          <w:rStyle w:val="AbkuerzungenZchn"/>
        </w:rPr>
        <w:t xml:space="preserve"> (nachfolgend: Organisationen) </w:t>
      </w:r>
      <w:r>
        <w:rPr>
          <w:rStyle w:val="AbkuerzungenZchn"/>
        </w:rPr>
        <w:t xml:space="preserve">zur Teilhabe an </w:t>
      </w:r>
      <w:r w:rsidRPr="0079635A">
        <w:rPr>
          <w:rStyle w:val="AbkuerzungenZchn"/>
        </w:rPr>
        <w:t>der Gestaltung öffentlicher Angelegenh</w:t>
      </w:r>
      <w:r>
        <w:rPr>
          <w:rStyle w:val="AbkuerzungenZchn"/>
        </w:rPr>
        <w:t>eiten auf Bundesebene verbessern.</w:t>
      </w:r>
    </w:p>
    <w:p w:rsidR="00127940" w:rsidRDefault="00127940" w:rsidP="009346F5">
      <w:pPr>
        <w:pStyle w:val="Frderrichtlinie"/>
        <w:numPr>
          <w:ilvl w:val="0"/>
          <w:numId w:val="0"/>
        </w:numPr>
        <w:spacing w:before="120"/>
        <w:rPr>
          <w:rStyle w:val="AbkuerzungenZchn"/>
        </w:rPr>
      </w:pPr>
      <w:bookmarkStart w:id="4" w:name="_Toc452388516"/>
      <w:r>
        <w:rPr>
          <w:rStyle w:val="AbkuerzungenZchn"/>
        </w:rPr>
        <w:t>a.) Förderung von Kompetenzaufbau</w:t>
      </w:r>
      <w:r w:rsidR="00416DAE">
        <w:rPr>
          <w:rStyle w:val="AbkuerzungenZchn"/>
        </w:rPr>
        <w:t>:</w:t>
      </w:r>
      <w:r w:rsidR="00F66880">
        <w:rPr>
          <w:rStyle w:val="AbkuerzungenZchn"/>
        </w:rPr>
        <w:t xml:space="preserve"> </w:t>
      </w:r>
      <w:r w:rsidR="005C5CE1">
        <w:rPr>
          <w:rStyle w:val="AbkuerzungenZchn"/>
        </w:rPr>
        <w:t xml:space="preserve">Empowerment  und </w:t>
      </w:r>
      <w:r w:rsidR="00F66880">
        <w:rPr>
          <w:rStyle w:val="AbkuerzungenZchn"/>
        </w:rPr>
        <w:t>Capacity-Building</w:t>
      </w:r>
      <w:bookmarkEnd w:id="4"/>
    </w:p>
    <w:p w:rsidR="0079635A" w:rsidRDefault="0079635A" w:rsidP="0079635A">
      <w:pPr>
        <w:rPr>
          <w:rStyle w:val="AbkuerzungenZchn"/>
        </w:rPr>
      </w:pPr>
      <w:r>
        <w:rPr>
          <w:rStyle w:val="AbkuerzungenZchn"/>
        </w:rPr>
        <w:t xml:space="preserve">Gefördert werden Maßnahmen, </w:t>
      </w:r>
      <w:r w:rsidR="00B14611">
        <w:rPr>
          <w:rStyle w:val="AbkuerzungenZchn"/>
        </w:rPr>
        <w:t>mittels derer</w:t>
      </w:r>
      <w:r>
        <w:rPr>
          <w:rStyle w:val="AbkuerzungenZchn"/>
        </w:rPr>
        <w:t xml:space="preserve"> ehren- und hauptamtlichen Kräften von Organisationen Kompetenzen und praktische Erfahrungen</w:t>
      </w:r>
      <w:r w:rsidR="00A3625F">
        <w:rPr>
          <w:rStyle w:val="AbkuerzungenZchn"/>
        </w:rPr>
        <w:t xml:space="preserve"> </w:t>
      </w:r>
      <w:r>
        <w:rPr>
          <w:rStyle w:val="AbkuerzungenZchn"/>
        </w:rPr>
        <w:t>für die Interessenvertretung auf Bundesebene vermittel</w:t>
      </w:r>
      <w:r w:rsidR="00A3625F">
        <w:rPr>
          <w:rStyle w:val="AbkuerzungenZchn"/>
        </w:rPr>
        <w:t>t</w:t>
      </w:r>
      <w:r w:rsidR="005B4D39">
        <w:rPr>
          <w:rStyle w:val="AbkuerzungenZchn"/>
        </w:rPr>
        <w:t xml:space="preserve"> </w:t>
      </w:r>
      <w:r w:rsidR="00A3625F">
        <w:rPr>
          <w:rStyle w:val="AbkuerzungenZchn"/>
        </w:rPr>
        <w:t>werden</w:t>
      </w:r>
      <w:r w:rsidR="00B14611">
        <w:rPr>
          <w:rStyle w:val="AbkuerzungenZchn"/>
        </w:rPr>
        <w:t>.</w:t>
      </w:r>
    </w:p>
    <w:p w:rsidR="00127940" w:rsidRDefault="00127940" w:rsidP="009346F5">
      <w:pPr>
        <w:pStyle w:val="Frderrichtlinie"/>
        <w:numPr>
          <w:ilvl w:val="0"/>
          <w:numId w:val="0"/>
        </w:numPr>
        <w:spacing w:before="120"/>
        <w:rPr>
          <w:rStyle w:val="AbkuerzungenZchn"/>
        </w:rPr>
      </w:pPr>
      <w:bookmarkStart w:id="5" w:name="_Toc452388517"/>
      <w:r>
        <w:rPr>
          <w:rStyle w:val="AbkuerzungenZchn"/>
        </w:rPr>
        <w:t>b.) Nachwuchsförderung</w:t>
      </w:r>
      <w:bookmarkEnd w:id="5"/>
    </w:p>
    <w:p w:rsidR="0079635A" w:rsidRDefault="0079635A" w:rsidP="0079635A">
      <w:pPr>
        <w:rPr>
          <w:rStyle w:val="AbkuerzungenZchn"/>
        </w:rPr>
      </w:pPr>
      <w:r>
        <w:rPr>
          <w:rStyle w:val="AbkuerzungenZchn"/>
        </w:rPr>
        <w:t>Gefördert w</w:t>
      </w:r>
      <w:r w:rsidR="00C6087D">
        <w:rPr>
          <w:rStyle w:val="AbkuerzungenZchn"/>
        </w:rPr>
        <w:t>erden</w:t>
      </w:r>
      <w:r>
        <w:rPr>
          <w:rStyle w:val="AbkuerzungenZchn"/>
        </w:rPr>
        <w:t xml:space="preserve"> die </w:t>
      </w:r>
      <w:r w:rsidR="005B532A">
        <w:rPr>
          <w:rStyle w:val="AbkuerzungenZchn"/>
        </w:rPr>
        <w:t xml:space="preserve">Jugendarbeit und </w:t>
      </w:r>
      <w:r w:rsidR="00A3625F">
        <w:rPr>
          <w:rStyle w:val="AbkuerzungenZchn"/>
        </w:rPr>
        <w:t>Maßnahmen zur</w:t>
      </w:r>
      <w:r w:rsidR="005B532A">
        <w:rPr>
          <w:rStyle w:val="AbkuerzungenZchn"/>
        </w:rPr>
        <w:t xml:space="preserve"> </w:t>
      </w:r>
      <w:r>
        <w:rPr>
          <w:rStyle w:val="AbkuerzungenZchn"/>
        </w:rPr>
        <w:t xml:space="preserve">Potentialentwicklung </w:t>
      </w:r>
      <w:r w:rsidR="005C5CE1">
        <w:rPr>
          <w:rStyle w:val="AbkuerzungenZchn"/>
        </w:rPr>
        <w:t>von</w:t>
      </w:r>
      <w:r w:rsidR="003A60A5">
        <w:rPr>
          <w:rStyle w:val="AbkuerzungenZchn"/>
        </w:rPr>
        <w:t xml:space="preserve"> </w:t>
      </w:r>
      <w:r>
        <w:rPr>
          <w:rStyle w:val="AbkuerzungenZchn"/>
        </w:rPr>
        <w:t>Nachwuchskräfte</w:t>
      </w:r>
      <w:r w:rsidR="005C5CE1">
        <w:rPr>
          <w:rStyle w:val="AbkuerzungenZchn"/>
        </w:rPr>
        <w:t>n</w:t>
      </w:r>
      <w:r>
        <w:rPr>
          <w:rStyle w:val="AbkuerzungenZchn"/>
        </w:rPr>
        <w:t xml:space="preserve"> für </w:t>
      </w:r>
      <w:r w:rsidR="00A86AFF">
        <w:rPr>
          <w:rStyle w:val="AbkuerzungenZchn"/>
        </w:rPr>
        <w:t>die künftige Wahrnehmung von Leitungsfunktionen</w:t>
      </w:r>
      <w:r w:rsidR="00940740">
        <w:rPr>
          <w:rStyle w:val="AbkuerzungenZchn"/>
        </w:rPr>
        <w:t xml:space="preserve"> in O</w:t>
      </w:r>
      <w:r w:rsidR="00D1016E">
        <w:rPr>
          <w:rStyle w:val="AbkuerzungenZchn"/>
        </w:rPr>
        <w:t>rganisationen</w:t>
      </w:r>
      <w:r w:rsidR="00940740">
        <w:rPr>
          <w:rStyle w:val="AbkuerzungenZchn"/>
        </w:rPr>
        <w:t xml:space="preserve"> </w:t>
      </w:r>
      <w:r w:rsidR="003848DB">
        <w:rPr>
          <w:rStyle w:val="AbkuerzungenZchn"/>
        </w:rPr>
        <w:t>(z.B. Workshops, Seminare, Coaching).</w:t>
      </w:r>
    </w:p>
    <w:p w:rsidR="00127940" w:rsidRDefault="00127940" w:rsidP="004E6252">
      <w:pPr>
        <w:pStyle w:val="Frderrichtlinie"/>
        <w:numPr>
          <w:ilvl w:val="0"/>
          <w:numId w:val="0"/>
        </w:numPr>
        <w:spacing w:before="120"/>
        <w:rPr>
          <w:rStyle w:val="AbkuerzungenZchn"/>
        </w:rPr>
      </w:pPr>
      <w:bookmarkStart w:id="6" w:name="_Toc452388518"/>
      <w:r>
        <w:rPr>
          <w:rStyle w:val="AbkuerzungenZchn"/>
        </w:rPr>
        <w:t>c.) Struktur- und Starthilfe, Organisationsentwicklung</w:t>
      </w:r>
      <w:r w:rsidR="00744A66">
        <w:rPr>
          <w:rStyle w:val="AbkuerzungenZchn"/>
        </w:rPr>
        <w:t>, Fortbildung</w:t>
      </w:r>
      <w:bookmarkEnd w:id="6"/>
    </w:p>
    <w:p w:rsidR="0079635A" w:rsidRDefault="00A86AFF" w:rsidP="0079635A">
      <w:pPr>
        <w:rPr>
          <w:rStyle w:val="AbkuerzungenZchn"/>
        </w:rPr>
      </w:pPr>
      <w:r>
        <w:rPr>
          <w:rStyle w:val="AbkuerzungenZchn"/>
        </w:rPr>
        <w:t>Gefördert werden Maßnahmen, die der Weiterentwicklung und Strukturverbesserung der Organisationen dienen</w:t>
      </w:r>
      <w:r w:rsidR="0032273F">
        <w:rPr>
          <w:rStyle w:val="AbkuerzungenZchn"/>
        </w:rPr>
        <w:t xml:space="preserve"> (z.B. Auf</w:t>
      </w:r>
      <w:r w:rsidR="003D7662">
        <w:rPr>
          <w:rStyle w:val="AbkuerzungenZchn"/>
        </w:rPr>
        <w:t>bau</w:t>
      </w:r>
      <w:r w:rsidR="0032273F">
        <w:rPr>
          <w:rStyle w:val="AbkuerzungenZchn"/>
        </w:rPr>
        <w:t xml:space="preserve"> </w:t>
      </w:r>
      <w:r w:rsidR="005C5CE1">
        <w:rPr>
          <w:rStyle w:val="AbkuerzungenZchn"/>
        </w:rPr>
        <w:t xml:space="preserve">und Pflege </w:t>
      </w:r>
      <w:r w:rsidR="0032273F">
        <w:rPr>
          <w:rStyle w:val="AbkuerzungenZchn"/>
        </w:rPr>
        <w:t>von Netzwerken, Fortbildungen)</w:t>
      </w:r>
      <w:r w:rsidR="000A7C71">
        <w:rPr>
          <w:rStyle w:val="AbkuerzungenZchn"/>
        </w:rPr>
        <w:t xml:space="preserve"> </w:t>
      </w:r>
      <w:r w:rsidR="006166BC">
        <w:rPr>
          <w:rStyle w:val="AbkuerzungenZchn"/>
        </w:rPr>
        <w:t>einschließlich der Verbesserungen der technischen Infrastruktur.</w:t>
      </w:r>
    </w:p>
    <w:p w:rsidR="00A86AFF" w:rsidRDefault="000A7C71" w:rsidP="004E6252">
      <w:pPr>
        <w:pStyle w:val="Frderrichtlinie"/>
        <w:numPr>
          <w:ilvl w:val="0"/>
          <w:numId w:val="0"/>
        </w:numPr>
        <w:spacing w:before="120"/>
        <w:rPr>
          <w:rStyle w:val="AbkuerzungenZchn"/>
        </w:rPr>
      </w:pPr>
      <w:bookmarkStart w:id="7" w:name="_Toc452388519"/>
      <w:r>
        <w:rPr>
          <w:rStyle w:val="AbkuerzungenZchn"/>
        </w:rPr>
        <w:t>d</w:t>
      </w:r>
      <w:r w:rsidR="00127940">
        <w:rPr>
          <w:rStyle w:val="AbkuerzungenZchn"/>
        </w:rPr>
        <w:t xml:space="preserve">.) Behinderungsspezifische </w:t>
      </w:r>
      <w:bookmarkEnd w:id="7"/>
      <w:r w:rsidR="00964E5A">
        <w:rPr>
          <w:rStyle w:val="AbkuerzungenZchn"/>
        </w:rPr>
        <w:t>Hilfsmittel und Nachteilsausgleiche</w:t>
      </w:r>
    </w:p>
    <w:p w:rsidR="003E381E" w:rsidRPr="00076DF2" w:rsidRDefault="00A86AFF" w:rsidP="0079635A">
      <w:pPr>
        <w:rPr>
          <w:rStyle w:val="AbkuerzungenZchn"/>
        </w:rPr>
      </w:pPr>
      <w:r>
        <w:rPr>
          <w:rStyle w:val="AbkuerzungenZchn"/>
        </w:rPr>
        <w:t>Gefördert wird der Ausgleich behinderungsspezifischen Mehrbedarfs</w:t>
      </w:r>
      <w:r w:rsidR="00141DA5">
        <w:rPr>
          <w:rStyle w:val="AbkuerzungenZchn"/>
        </w:rPr>
        <w:t>,</w:t>
      </w:r>
      <w:r w:rsidR="004441CD">
        <w:rPr>
          <w:rStyle w:val="AbkuerzungenZchn"/>
        </w:rPr>
        <w:t xml:space="preserve"> </w:t>
      </w:r>
      <w:r w:rsidR="0032273F">
        <w:rPr>
          <w:rStyle w:val="AbkuerzungenZchn"/>
        </w:rPr>
        <w:t>wie z.B.</w:t>
      </w:r>
      <w:r w:rsidR="00697856">
        <w:rPr>
          <w:rStyle w:val="AbkuerzungenZchn"/>
        </w:rPr>
        <w:t xml:space="preserve"> durch </w:t>
      </w:r>
      <w:r w:rsidR="005C5CE1">
        <w:rPr>
          <w:rStyle w:val="AbkuerzungenZchn"/>
        </w:rPr>
        <w:t xml:space="preserve">Übertragung von Texten in Leichte Sprache </w:t>
      </w:r>
      <w:r w:rsidR="006166BC">
        <w:rPr>
          <w:rStyle w:val="AbkuerzungenZchn"/>
        </w:rPr>
        <w:t xml:space="preserve">oder </w:t>
      </w:r>
      <w:r w:rsidR="00C979C6">
        <w:rPr>
          <w:rStyle w:val="AbkuerzungenZchn"/>
        </w:rPr>
        <w:t xml:space="preserve">durch technische Hilfsmittel, </w:t>
      </w:r>
      <w:r w:rsidR="0032273F">
        <w:rPr>
          <w:rStyle w:val="AbkuerzungenZchn"/>
        </w:rPr>
        <w:t xml:space="preserve">die </w:t>
      </w:r>
      <w:r w:rsidR="008D7978">
        <w:rPr>
          <w:rStyle w:val="AbkuerzungenZchn"/>
        </w:rPr>
        <w:t>im Rahmen der Wahrnehmung von</w:t>
      </w:r>
      <w:r w:rsidR="004C21D8">
        <w:rPr>
          <w:rStyle w:val="AbkuerzungenZchn"/>
        </w:rPr>
        <w:t xml:space="preserve"> Aufgaben für die Organisation </w:t>
      </w:r>
      <w:r w:rsidR="008D7978">
        <w:rPr>
          <w:rStyle w:val="AbkuerzungenZchn"/>
        </w:rPr>
        <w:t>erforderlich sind,</w:t>
      </w:r>
      <w:r w:rsidR="0032273F">
        <w:rPr>
          <w:rStyle w:val="AbkuerzungenZchn"/>
        </w:rPr>
        <w:t xml:space="preserve"> </w:t>
      </w:r>
      <w:r w:rsidRPr="00076DF2">
        <w:rPr>
          <w:rStyle w:val="AbkuerzungenZchn"/>
        </w:rPr>
        <w:t>sofern ein Anspruch nicht bereits auf anderer Grundlage besteht.</w:t>
      </w:r>
    </w:p>
    <w:p w:rsidR="0079635A" w:rsidRPr="00B14611" w:rsidRDefault="000A7C71" w:rsidP="004E6252">
      <w:pPr>
        <w:spacing w:before="120"/>
        <w:rPr>
          <w:rStyle w:val="AbkuerzungenZchn"/>
          <w:b/>
        </w:rPr>
      </w:pPr>
      <w:r>
        <w:rPr>
          <w:rStyle w:val="AbkuerzungenZchn"/>
          <w:b/>
        </w:rPr>
        <w:t>e</w:t>
      </w:r>
      <w:r w:rsidR="00B14611" w:rsidRPr="00B14611">
        <w:rPr>
          <w:rStyle w:val="AbkuerzungenZchn"/>
          <w:b/>
        </w:rPr>
        <w:t xml:space="preserve">.) Leistungen für </w:t>
      </w:r>
      <w:r w:rsidR="00647200">
        <w:rPr>
          <w:rStyle w:val="AbkuerzungenZchn"/>
          <w:b/>
        </w:rPr>
        <w:t>Assistenz</w:t>
      </w:r>
    </w:p>
    <w:p w:rsidR="00873B3F" w:rsidRDefault="00697856" w:rsidP="0079635A">
      <w:pPr>
        <w:rPr>
          <w:rStyle w:val="AbkuerzungenZchn"/>
        </w:rPr>
      </w:pPr>
      <w:r>
        <w:rPr>
          <w:rStyle w:val="AbkuerzungenZchn"/>
        </w:rPr>
        <w:t>Organisationen</w:t>
      </w:r>
      <w:r w:rsidRPr="00F91817">
        <w:rPr>
          <w:rStyle w:val="AbkuerzungenZchn"/>
        </w:rPr>
        <w:t xml:space="preserve"> </w:t>
      </w:r>
      <w:r w:rsidR="00B14611" w:rsidRPr="00F91817">
        <w:rPr>
          <w:rStyle w:val="AbkuerzungenZchn"/>
        </w:rPr>
        <w:t xml:space="preserve">im Sinne </w:t>
      </w:r>
      <w:r w:rsidR="00E16DF2" w:rsidRPr="00F91817">
        <w:rPr>
          <w:rStyle w:val="AbkuerzungenZchn"/>
        </w:rPr>
        <w:t xml:space="preserve">von </w:t>
      </w:r>
      <w:r w:rsidR="00B14611" w:rsidRPr="00F91817">
        <w:rPr>
          <w:rStyle w:val="AbkuerzungenZchn"/>
        </w:rPr>
        <w:t xml:space="preserve">Nr. </w:t>
      </w:r>
      <w:r w:rsidR="00A56584" w:rsidRPr="00F91817">
        <w:rPr>
          <w:rStyle w:val="AbkuerzungenZchn"/>
        </w:rPr>
        <w:t>4</w:t>
      </w:r>
      <w:r w:rsidR="00B14611" w:rsidRPr="00F91817">
        <w:rPr>
          <w:rStyle w:val="AbkuerzungenZchn"/>
        </w:rPr>
        <w:t xml:space="preserve"> dieser Richtlinie können eine</w:t>
      </w:r>
      <w:r w:rsidR="006B31DD">
        <w:rPr>
          <w:rStyle w:val="AbkuerzungenZchn"/>
        </w:rPr>
        <w:t>n</w:t>
      </w:r>
      <w:r w:rsidR="00B14611" w:rsidRPr="00F91817">
        <w:rPr>
          <w:rStyle w:val="AbkuerzungenZchn"/>
        </w:rPr>
        <w:t xml:space="preserve"> </w:t>
      </w:r>
      <w:r w:rsidR="00B14611">
        <w:rPr>
          <w:rStyle w:val="AbkuerzungenZchn"/>
        </w:rPr>
        <w:t xml:space="preserve">Zuschuss </w:t>
      </w:r>
      <w:r w:rsidR="00F04596">
        <w:rPr>
          <w:rStyle w:val="AbkuerzungenZchn"/>
        </w:rPr>
        <w:t xml:space="preserve">bis zur Höhe von 6000 Euro pro Jahr </w:t>
      </w:r>
      <w:r w:rsidR="00B14611">
        <w:rPr>
          <w:rStyle w:val="AbkuerzungenZchn"/>
        </w:rPr>
        <w:t xml:space="preserve">zu den Ausgaben für Assistenzkräfte </w:t>
      </w:r>
      <w:r w:rsidR="00873B3F">
        <w:rPr>
          <w:rStyle w:val="AbkuerzungenZchn"/>
        </w:rPr>
        <w:t xml:space="preserve">für </w:t>
      </w:r>
      <w:r w:rsidR="00E16DF2">
        <w:rPr>
          <w:rStyle w:val="AbkuerzungenZchn"/>
        </w:rPr>
        <w:t xml:space="preserve">Mitglieder </w:t>
      </w:r>
      <w:r w:rsidR="00873B3F">
        <w:rPr>
          <w:rStyle w:val="AbkuerzungenZchn"/>
        </w:rPr>
        <w:t xml:space="preserve">erhalten, die für </w:t>
      </w:r>
      <w:r w:rsidR="00C979C6">
        <w:rPr>
          <w:rStyle w:val="AbkuerzungenZchn"/>
        </w:rPr>
        <w:t xml:space="preserve">ihre </w:t>
      </w:r>
      <w:r w:rsidR="00647200">
        <w:rPr>
          <w:rStyle w:val="AbkuerzungenZchn"/>
        </w:rPr>
        <w:t xml:space="preserve">ehrenamtliche </w:t>
      </w:r>
      <w:r w:rsidR="00873B3F">
        <w:rPr>
          <w:rStyle w:val="AbkuerzungenZchn"/>
        </w:rPr>
        <w:t xml:space="preserve">Tätigkeit wegen ihrer Behinderung </w:t>
      </w:r>
      <w:r w:rsidR="00AA1E4D">
        <w:rPr>
          <w:rStyle w:val="AbkuerzungenZchn"/>
        </w:rPr>
        <w:t xml:space="preserve">Assistenz </w:t>
      </w:r>
      <w:r w:rsidR="00873B3F">
        <w:rPr>
          <w:rStyle w:val="AbkuerzungenZchn"/>
        </w:rPr>
        <w:t>benötigen</w:t>
      </w:r>
      <w:r w:rsidR="00533AB2">
        <w:rPr>
          <w:rStyle w:val="AbkuerzungenZchn"/>
        </w:rPr>
        <w:t>, sofern ein Anspruch nicht bereits auf anderer Grundlage besteht</w:t>
      </w:r>
      <w:r w:rsidR="00873B3F">
        <w:rPr>
          <w:rStyle w:val="AbkuerzungenZchn"/>
        </w:rPr>
        <w:t>.</w:t>
      </w:r>
    </w:p>
    <w:p w:rsidR="0079635A" w:rsidRDefault="000A7C71" w:rsidP="004E6252">
      <w:pPr>
        <w:pStyle w:val="Frderrichtlinie"/>
        <w:numPr>
          <w:ilvl w:val="0"/>
          <w:numId w:val="0"/>
        </w:numPr>
        <w:spacing w:before="120"/>
        <w:rPr>
          <w:rStyle w:val="AbkuerzungenZchn"/>
        </w:rPr>
      </w:pPr>
      <w:bookmarkStart w:id="8" w:name="_Toc452388520"/>
      <w:r>
        <w:rPr>
          <w:rStyle w:val="AbkuerzungenZchn"/>
        </w:rPr>
        <w:t>f</w:t>
      </w:r>
      <w:r w:rsidR="0079635A">
        <w:rPr>
          <w:rStyle w:val="AbkuerzungenZchn"/>
        </w:rPr>
        <w:t>.) Sonstige Maßnahmen</w:t>
      </w:r>
      <w:bookmarkEnd w:id="8"/>
    </w:p>
    <w:p w:rsidR="0079635A" w:rsidRDefault="00A86AFF" w:rsidP="0079635A">
      <w:pPr>
        <w:rPr>
          <w:rStyle w:val="AbkuerzungenZchn"/>
        </w:rPr>
      </w:pPr>
      <w:r>
        <w:rPr>
          <w:rStyle w:val="AbkuerzungenZchn"/>
        </w:rPr>
        <w:t xml:space="preserve">Gefördert werden </w:t>
      </w:r>
      <w:r w:rsidR="000F30A7">
        <w:rPr>
          <w:rStyle w:val="AbkuerzungenZchn"/>
        </w:rPr>
        <w:t xml:space="preserve">auch </w:t>
      </w:r>
      <w:r>
        <w:rPr>
          <w:rStyle w:val="AbkuerzungenZchn"/>
        </w:rPr>
        <w:t xml:space="preserve">sonstige Maßnahmen, </w:t>
      </w:r>
      <w:r w:rsidR="00C979C6" w:rsidRPr="00C979C6">
        <w:rPr>
          <w:rStyle w:val="AbkuerzungenZchn"/>
        </w:rPr>
        <w:t xml:space="preserve">die die Fähigkeiten und Möglichkeiten der Organisationen zur Teilhabe an der Gestaltung öffentlicher Angelegenheiten auf Bundesebene </w:t>
      </w:r>
      <w:r w:rsidR="00697856">
        <w:rPr>
          <w:rStyle w:val="AbkuerzungenZchn"/>
        </w:rPr>
        <w:t xml:space="preserve">ermöglichen und </w:t>
      </w:r>
      <w:r w:rsidR="00C979C6" w:rsidRPr="00C979C6">
        <w:rPr>
          <w:rStyle w:val="AbkuerzungenZchn"/>
        </w:rPr>
        <w:t>verbessern</w:t>
      </w:r>
      <w:r>
        <w:rPr>
          <w:rStyle w:val="AbkuerzungenZchn"/>
        </w:rPr>
        <w:t>.</w:t>
      </w:r>
    </w:p>
    <w:p w:rsidR="0075769F" w:rsidRDefault="0075769F" w:rsidP="0079635A">
      <w:pPr>
        <w:rPr>
          <w:rStyle w:val="AbkuerzungenZchn"/>
        </w:rPr>
      </w:pPr>
    </w:p>
    <w:p w:rsidR="00956180" w:rsidRDefault="00956180" w:rsidP="0079635A">
      <w:pPr>
        <w:rPr>
          <w:rStyle w:val="AbkuerzungenZchn"/>
        </w:rPr>
      </w:pPr>
    </w:p>
    <w:p w:rsidR="00127940" w:rsidRDefault="00302147" w:rsidP="00302147">
      <w:pPr>
        <w:pStyle w:val="berschrift1"/>
        <w:numPr>
          <w:ilvl w:val="0"/>
          <w:numId w:val="0"/>
        </w:numPr>
        <w:rPr>
          <w:rStyle w:val="AbkuerzungenZchn"/>
        </w:rPr>
      </w:pPr>
      <w:bookmarkStart w:id="9" w:name="_Toc452388521"/>
      <w:r>
        <w:rPr>
          <w:rStyle w:val="AbkuerzungenZchn"/>
        </w:rPr>
        <w:t xml:space="preserve">4. </w:t>
      </w:r>
      <w:r w:rsidR="00127940">
        <w:rPr>
          <w:rStyle w:val="AbkuerzungenZchn"/>
        </w:rPr>
        <w:t>Zuwendungsempfänger</w:t>
      </w:r>
      <w:bookmarkEnd w:id="9"/>
    </w:p>
    <w:p w:rsidR="00CC05A5" w:rsidRPr="00CC05A5" w:rsidRDefault="00CC05A5" w:rsidP="00CC05A5">
      <w:pPr>
        <w:rPr>
          <w:lang w:eastAsia="de-DE"/>
        </w:rPr>
      </w:pPr>
    </w:p>
    <w:p w:rsidR="00D90B67" w:rsidRDefault="005B532A" w:rsidP="00A86AFF">
      <w:pPr>
        <w:rPr>
          <w:rStyle w:val="AbkuerzungenZchn"/>
        </w:rPr>
      </w:pPr>
      <w:r>
        <w:rPr>
          <w:rStyle w:val="AbkuerzungenZchn"/>
        </w:rPr>
        <w:t xml:space="preserve">Antragsberechtigt </w:t>
      </w:r>
      <w:r w:rsidR="004D42C5">
        <w:rPr>
          <w:rStyle w:val="AbkuerzungenZchn"/>
        </w:rPr>
        <w:t xml:space="preserve">sind </w:t>
      </w:r>
      <w:r w:rsidR="00DB66DE">
        <w:rPr>
          <w:rStyle w:val="AbkuerzungenZchn"/>
        </w:rPr>
        <w:t xml:space="preserve">juristische Personen des privaten und des öffentlichen Rechts, </w:t>
      </w:r>
    </w:p>
    <w:p w:rsidR="00D90B67" w:rsidRDefault="00A86AFF" w:rsidP="004E6252">
      <w:pPr>
        <w:pStyle w:val="Listenabsatz"/>
        <w:numPr>
          <w:ilvl w:val="0"/>
          <w:numId w:val="47"/>
        </w:numPr>
        <w:spacing w:before="120"/>
        <w:ind w:left="360"/>
        <w:rPr>
          <w:rStyle w:val="AbkuerzungenZchn"/>
        </w:rPr>
      </w:pPr>
      <w:r>
        <w:rPr>
          <w:rStyle w:val="AbkuerzungenZchn"/>
        </w:rPr>
        <w:lastRenderedPageBreak/>
        <w:t xml:space="preserve">deren Mitglieder überwiegend Menschen mit Behinderungen sind und die </w:t>
      </w:r>
      <w:r w:rsidR="00615C60">
        <w:rPr>
          <w:rStyle w:val="AbkuerzungenZchn"/>
        </w:rPr>
        <w:t xml:space="preserve">überwiegend </w:t>
      </w:r>
      <w:r>
        <w:rPr>
          <w:rStyle w:val="AbkuerzungenZchn"/>
        </w:rPr>
        <w:t xml:space="preserve">von Menschen mit Behinderungen geleitet werden („Selbstvertretungsorganisationen“) </w:t>
      </w:r>
    </w:p>
    <w:p w:rsidR="004C6AC3" w:rsidRDefault="00BF6140" w:rsidP="004E6252">
      <w:pPr>
        <w:pStyle w:val="Listenabsatz"/>
        <w:numPr>
          <w:ilvl w:val="0"/>
          <w:numId w:val="47"/>
        </w:numPr>
        <w:spacing w:before="120"/>
        <w:ind w:left="360"/>
        <w:rPr>
          <w:rStyle w:val="AbkuerzungenZchn"/>
        </w:rPr>
      </w:pPr>
      <w:r>
        <w:rPr>
          <w:rStyle w:val="AbkuerzungenZchn"/>
        </w:rPr>
        <w:t>bei denen es sich um Organisationen handelt</w:t>
      </w:r>
      <w:r w:rsidR="00124353">
        <w:rPr>
          <w:rStyle w:val="AbkuerzungenZchn"/>
        </w:rPr>
        <w:t>,</w:t>
      </w:r>
      <w:r>
        <w:rPr>
          <w:rStyle w:val="AbkuerzungenZchn"/>
        </w:rPr>
        <w:t xml:space="preserve"> </w:t>
      </w:r>
      <w:r w:rsidR="004C6AC3">
        <w:rPr>
          <w:rStyle w:val="AbkuerzungenZchn"/>
        </w:rPr>
        <w:t>deren Hauptziel die Stärkung der Selbstvertretung von Menschen mit Behinderungen ist</w:t>
      </w:r>
    </w:p>
    <w:p w:rsidR="004C6AC3" w:rsidRDefault="004C6AC3" w:rsidP="004E6252">
      <w:pPr>
        <w:pStyle w:val="Listenabsatz"/>
        <w:numPr>
          <w:ilvl w:val="0"/>
          <w:numId w:val="47"/>
        </w:numPr>
        <w:spacing w:before="120"/>
        <w:ind w:left="360"/>
        <w:rPr>
          <w:rStyle w:val="AbkuerzungenZchn"/>
        </w:rPr>
      </w:pPr>
      <w:r>
        <w:rPr>
          <w:rStyle w:val="AbkuerzungenZchn"/>
        </w:rPr>
        <w:t>bei denen es sich um Organisationen der Angehörigen von Menschen mit Behinderungen</w:t>
      </w:r>
      <w:r w:rsidR="00BF6140">
        <w:rPr>
          <w:rStyle w:val="AbkuerzungenZchn"/>
        </w:rPr>
        <w:t xml:space="preserve"> handelt, wie zum Beispiel von Kindern mit Behinderungen,</w:t>
      </w:r>
      <w:r w:rsidR="00BF6140" w:rsidRPr="00BF6140">
        <w:rPr>
          <w:rStyle w:val="AbkuerzungenZchn"/>
        </w:rPr>
        <w:t xml:space="preserve"> </w:t>
      </w:r>
      <w:r w:rsidR="00BF6140">
        <w:rPr>
          <w:rStyle w:val="AbkuerzungenZchn"/>
        </w:rPr>
        <w:t xml:space="preserve">von </w:t>
      </w:r>
      <w:r w:rsidR="00BF6140" w:rsidRPr="00AC0847">
        <w:rPr>
          <w:rStyle w:val="AbkuerzungenZchn"/>
        </w:rPr>
        <w:t>Menschen mit kognitiven Beeinträchtigungen</w:t>
      </w:r>
      <w:r w:rsidR="00BF6140">
        <w:rPr>
          <w:rStyle w:val="AbkuerzungenZchn"/>
        </w:rPr>
        <w:t>,</w:t>
      </w:r>
      <w:r w:rsidR="00BF6140" w:rsidRPr="00AC0847">
        <w:rPr>
          <w:rStyle w:val="AbkuerzungenZchn"/>
        </w:rPr>
        <w:t xml:space="preserve"> </w:t>
      </w:r>
      <w:r w:rsidR="00BF6140">
        <w:rPr>
          <w:rStyle w:val="AbkuerzungenZchn"/>
        </w:rPr>
        <w:t xml:space="preserve">von </w:t>
      </w:r>
      <w:r w:rsidR="00BF6140" w:rsidRPr="00AC0847">
        <w:rPr>
          <w:rStyle w:val="AbkuerzungenZchn"/>
        </w:rPr>
        <w:t>taubblinden Menschen</w:t>
      </w:r>
      <w:r w:rsidR="00BF6140">
        <w:rPr>
          <w:rStyle w:val="AbkuerzungenZchn"/>
        </w:rPr>
        <w:t xml:space="preserve"> oder von psychisch erkrankten Menschen.</w:t>
      </w:r>
    </w:p>
    <w:p w:rsidR="004833B7" w:rsidRDefault="004833B7" w:rsidP="00FB5814">
      <w:pPr>
        <w:ind w:left="360"/>
        <w:rPr>
          <w:rStyle w:val="AbkuerzungenZchn"/>
        </w:rPr>
      </w:pPr>
    </w:p>
    <w:p w:rsidR="00DC330F" w:rsidRPr="006741FF" w:rsidRDefault="00C15DD7" w:rsidP="004E6252">
      <w:pPr>
        <w:rPr>
          <w:lang w:eastAsia="de-DE"/>
        </w:rPr>
      </w:pPr>
      <w:r>
        <w:rPr>
          <w:rStyle w:val="AbkuerzungenZchn"/>
        </w:rPr>
        <w:t xml:space="preserve">Antragsberechtigt sind </w:t>
      </w:r>
      <w:r w:rsidR="00DC330F">
        <w:rPr>
          <w:rStyle w:val="AbkuerzungenZchn"/>
        </w:rPr>
        <w:t xml:space="preserve">Organisationen, die </w:t>
      </w:r>
      <w:r w:rsidR="00DC330F" w:rsidRPr="006741FF">
        <w:rPr>
          <w:rStyle w:val="AbkuerzungenZchn"/>
        </w:rPr>
        <w:t xml:space="preserve">den Erfordernissen für eine Anerkennung gemäß § </w:t>
      </w:r>
      <w:r w:rsidR="00835102" w:rsidRPr="006741FF">
        <w:rPr>
          <w:rStyle w:val="AbkuerzungenZchn"/>
        </w:rPr>
        <w:t>1</w:t>
      </w:r>
      <w:r w:rsidR="003E3D2B">
        <w:rPr>
          <w:rStyle w:val="AbkuerzungenZchn"/>
        </w:rPr>
        <w:t>5</w:t>
      </w:r>
      <w:r w:rsidR="00DC330F" w:rsidRPr="006741FF">
        <w:rPr>
          <w:rStyle w:val="AbkuerzungenZchn"/>
        </w:rPr>
        <w:t xml:space="preserve"> Absatz 3 </w:t>
      </w:r>
      <w:r w:rsidR="00835102" w:rsidRPr="006741FF">
        <w:rPr>
          <w:rStyle w:val="AbkuerzungenZchn"/>
        </w:rPr>
        <w:t>Satz 2 Nummern</w:t>
      </w:r>
      <w:r w:rsidR="00713A7B" w:rsidRPr="006741FF">
        <w:rPr>
          <w:rStyle w:val="AbkuerzungenZchn"/>
        </w:rPr>
        <w:t xml:space="preserve"> 1 bis 5 </w:t>
      </w:r>
      <w:r w:rsidR="00DC330F" w:rsidRPr="006741FF">
        <w:rPr>
          <w:rStyle w:val="AbkuerzungenZchn"/>
        </w:rPr>
        <w:t>BGG entsprechen.</w:t>
      </w:r>
      <w:r w:rsidR="00DC330F" w:rsidRPr="006741FF">
        <w:rPr>
          <w:lang w:eastAsia="de-DE"/>
        </w:rPr>
        <w:t xml:space="preserve"> </w:t>
      </w:r>
    </w:p>
    <w:p w:rsidR="006E33A2" w:rsidRDefault="006E33A2" w:rsidP="006E33A2">
      <w:pPr>
        <w:rPr>
          <w:lang w:eastAsia="de-DE"/>
        </w:rPr>
      </w:pPr>
    </w:p>
    <w:p w:rsidR="00956180" w:rsidRPr="00287F71" w:rsidRDefault="00956180" w:rsidP="006E33A2">
      <w:pPr>
        <w:rPr>
          <w:lang w:eastAsia="de-DE"/>
        </w:rPr>
      </w:pPr>
    </w:p>
    <w:p w:rsidR="00011175" w:rsidRDefault="00302147" w:rsidP="00302147">
      <w:pPr>
        <w:pStyle w:val="berschrift1"/>
        <w:numPr>
          <w:ilvl w:val="0"/>
          <w:numId w:val="0"/>
        </w:numPr>
        <w:rPr>
          <w:rStyle w:val="AbkuerzungenZchn"/>
        </w:rPr>
      </w:pPr>
      <w:bookmarkStart w:id="10" w:name="_Toc452388522"/>
      <w:r>
        <w:rPr>
          <w:rStyle w:val="AbkuerzungenZchn"/>
        </w:rPr>
        <w:t xml:space="preserve">5. </w:t>
      </w:r>
      <w:r w:rsidR="00011175">
        <w:rPr>
          <w:rStyle w:val="AbkuerzungenZchn"/>
        </w:rPr>
        <w:t>Zuwendungsvoraussetzungen</w:t>
      </w:r>
      <w:bookmarkEnd w:id="10"/>
    </w:p>
    <w:p w:rsidR="00FB2E2A" w:rsidRDefault="00FB2E2A" w:rsidP="00FB2E2A">
      <w:pPr>
        <w:rPr>
          <w:rStyle w:val="AbkuerzungenZchn"/>
        </w:rPr>
      </w:pPr>
    </w:p>
    <w:p w:rsidR="00C15DD7" w:rsidRDefault="00C15DD7" w:rsidP="007A28A4">
      <w:pPr>
        <w:rPr>
          <w:rStyle w:val="AbkuerzungenZchn"/>
        </w:rPr>
      </w:pPr>
      <w:r>
        <w:rPr>
          <w:rStyle w:val="AbkuerzungenZchn"/>
        </w:rPr>
        <w:t>Eine rückwirkende Förderung ist ausgeschlossen.</w:t>
      </w:r>
    </w:p>
    <w:p w:rsidR="00E82673" w:rsidRDefault="00E82673" w:rsidP="007A28A4">
      <w:pPr>
        <w:rPr>
          <w:rStyle w:val="AbkuerzungenZchn"/>
        </w:rPr>
      </w:pPr>
    </w:p>
    <w:p w:rsidR="00C15DD7" w:rsidRDefault="00C15DD7" w:rsidP="007A28A4">
      <w:pPr>
        <w:rPr>
          <w:rStyle w:val="AbkuerzungenZchn"/>
        </w:rPr>
      </w:pPr>
      <w:r>
        <w:rPr>
          <w:rStyle w:val="AbkuerzungenZchn"/>
        </w:rPr>
        <w:t xml:space="preserve">Die Bewilligung der Zuwendung erfolgt in Abhängigkeit und nach Maßgabe der zur Verfügung stehenden </w:t>
      </w:r>
      <w:r w:rsidR="00934F35">
        <w:rPr>
          <w:rStyle w:val="AbkuerzungenZchn"/>
        </w:rPr>
        <w:t>Haushaltsm</w:t>
      </w:r>
      <w:r>
        <w:rPr>
          <w:rStyle w:val="AbkuerzungenZchn"/>
        </w:rPr>
        <w:t>ittel.</w:t>
      </w:r>
    </w:p>
    <w:p w:rsidR="00510246" w:rsidRDefault="00510246" w:rsidP="007A28A4">
      <w:pPr>
        <w:rPr>
          <w:rStyle w:val="AbkuerzungenZchn"/>
        </w:rPr>
      </w:pPr>
    </w:p>
    <w:p w:rsidR="00956180" w:rsidRDefault="00956180" w:rsidP="007A28A4">
      <w:pPr>
        <w:rPr>
          <w:rStyle w:val="AbkuerzungenZchn"/>
        </w:rPr>
      </w:pPr>
    </w:p>
    <w:p w:rsidR="00011175" w:rsidRDefault="00302147" w:rsidP="00302147">
      <w:pPr>
        <w:pStyle w:val="berschrift1"/>
        <w:numPr>
          <w:ilvl w:val="0"/>
          <w:numId w:val="0"/>
        </w:numPr>
        <w:rPr>
          <w:rStyle w:val="AbkuerzungenZchn"/>
        </w:rPr>
      </w:pPr>
      <w:bookmarkStart w:id="11" w:name="_Toc452388523"/>
      <w:r>
        <w:rPr>
          <w:rStyle w:val="AbkuerzungenZchn"/>
        </w:rPr>
        <w:t xml:space="preserve">6. </w:t>
      </w:r>
      <w:r w:rsidR="00011175">
        <w:rPr>
          <w:rStyle w:val="AbkuerzungenZchn"/>
        </w:rPr>
        <w:t>Art und Umfang, Höhe der Zuwendungen</w:t>
      </w:r>
      <w:bookmarkEnd w:id="11"/>
    </w:p>
    <w:p w:rsidR="00CC05A5" w:rsidRPr="00CC05A5" w:rsidRDefault="00CC05A5" w:rsidP="00CC05A5">
      <w:pPr>
        <w:rPr>
          <w:lang w:eastAsia="de-DE"/>
        </w:rPr>
      </w:pPr>
    </w:p>
    <w:p w:rsidR="00C87D32" w:rsidRPr="0075769F" w:rsidRDefault="00C87D32" w:rsidP="00591AE9">
      <w:pPr>
        <w:rPr>
          <w:rStyle w:val="AbkuerzungenZchn"/>
          <w:b/>
        </w:rPr>
      </w:pPr>
      <w:r>
        <w:rPr>
          <w:rStyle w:val="AbkuerzungenZchn"/>
        </w:rPr>
        <w:t xml:space="preserve">Die Zuwendungen werden im Rahmen einer Projektförderung </w:t>
      </w:r>
      <w:r w:rsidR="008D5FB3">
        <w:rPr>
          <w:rStyle w:val="AbkuerzungenZchn"/>
        </w:rPr>
        <w:t xml:space="preserve">grundsätzlich </w:t>
      </w:r>
      <w:r>
        <w:rPr>
          <w:rStyle w:val="AbkuerzungenZchn"/>
        </w:rPr>
        <w:t xml:space="preserve">in Form eines nicht rückzahlbaren Zuschusses </w:t>
      </w:r>
      <w:r w:rsidR="00934F35">
        <w:rPr>
          <w:rStyle w:val="AbkuerzungenZchn"/>
        </w:rPr>
        <w:t xml:space="preserve">auf Ausgabenbasis </w:t>
      </w:r>
      <w:r>
        <w:rPr>
          <w:rStyle w:val="AbkuerzungenZchn"/>
        </w:rPr>
        <w:t>als Anteilfinanzierung</w:t>
      </w:r>
      <w:r w:rsidR="00792070">
        <w:rPr>
          <w:rStyle w:val="AbkuerzungenZchn"/>
        </w:rPr>
        <w:t xml:space="preserve"> </w:t>
      </w:r>
      <w:r w:rsidR="00697856">
        <w:rPr>
          <w:rStyle w:val="AbkuerzungenZchn"/>
        </w:rPr>
        <w:t xml:space="preserve">gewährt. </w:t>
      </w:r>
      <w:r w:rsidR="002F6CEE">
        <w:rPr>
          <w:rStyle w:val="AbkuerzungenZchn"/>
        </w:rPr>
        <w:t xml:space="preserve">Grundlage für die Bemessung des Zuschusses </w:t>
      </w:r>
      <w:r>
        <w:rPr>
          <w:rStyle w:val="AbkuerzungenZchn"/>
        </w:rPr>
        <w:t xml:space="preserve">sind die zuwendungsfähigen </w:t>
      </w:r>
      <w:r w:rsidR="002F6CEE">
        <w:rPr>
          <w:rStyle w:val="AbkuerzungenZchn"/>
        </w:rPr>
        <w:t xml:space="preserve">Ausgaben </w:t>
      </w:r>
      <w:r w:rsidR="00D44F8F">
        <w:rPr>
          <w:rStyle w:val="AbkuerzungenZchn"/>
        </w:rPr>
        <w:t>der unter Nr. 6 a.)</w:t>
      </w:r>
      <w:r w:rsidR="006527D6">
        <w:rPr>
          <w:rStyle w:val="AbkuerzungenZchn"/>
        </w:rPr>
        <w:t xml:space="preserve"> </w:t>
      </w:r>
      <w:r w:rsidR="00AA5868">
        <w:rPr>
          <w:rStyle w:val="AbkuerzungenZchn"/>
        </w:rPr>
        <w:t>genannten Ausgabenpositionen des Finanzierungsplans</w:t>
      </w:r>
      <w:r>
        <w:rPr>
          <w:rStyle w:val="AbkuerzungenZchn"/>
        </w:rPr>
        <w:t xml:space="preserve">. </w:t>
      </w:r>
    </w:p>
    <w:p w:rsidR="00C87D32" w:rsidRDefault="00C87D32" w:rsidP="00591AE9">
      <w:pPr>
        <w:rPr>
          <w:rStyle w:val="AbkuerzungenZchn"/>
          <w:b/>
        </w:rPr>
      </w:pPr>
    </w:p>
    <w:p w:rsidR="00E74EF6" w:rsidRDefault="00934F35" w:rsidP="00591AE9">
      <w:pPr>
        <w:rPr>
          <w:lang w:eastAsia="de-DE"/>
        </w:rPr>
      </w:pPr>
      <w:r>
        <w:rPr>
          <w:lang w:eastAsia="de-DE"/>
        </w:rPr>
        <w:t>D</w:t>
      </w:r>
      <w:r w:rsidR="00E74EF6">
        <w:rPr>
          <w:lang w:eastAsia="de-DE"/>
        </w:rPr>
        <w:t xml:space="preserve">ie Gesamtfinanzierung des Projektes </w:t>
      </w:r>
      <w:r>
        <w:rPr>
          <w:lang w:eastAsia="de-DE"/>
        </w:rPr>
        <w:t xml:space="preserve">muss </w:t>
      </w:r>
      <w:r w:rsidR="00E74EF6">
        <w:rPr>
          <w:lang w:eastAsia="de-DE"/>
        </w:rPr>
        <w:t>sichergestellt sein</w:t>
      </w:r>
      <w:r w:rsidR="00AA5868">
        <w:rPr>
          <w:lang w:eastAsia="de-DE"/>
        </w:rPr>
        <w:t xml:space="preserve"> und im Finanzierungsplan schlüssig dargelegt werden</w:t>
      </w:r>
      <w:r w:rsidR="00E74EF6">
        <w:rPr>
          <w:lang w:eastAsia="de-DE"/>
        </w:rPr>
        <w:t>.</w:t>
      </w:r>
    </w:p>
    <w:p w:rsidR="00E74EF6" w:rsidRDefault="00E74EF6" w:rsidP="0075769F">
      <w:pPr>
        <w:rPr>
          <w:rStyle w:val="AbkuerzungenZchn"/>
          <w:b/>
        </w:rPr>
      </w:pPr>
    </w:p>
    <w:p w:rsidR="00E74EF6" w:rsidRDefault="00D44F8F" w:rsidP="00DF6DDD">
      <w:pPr>
        <w:pStyle w:val="berschrift2"/>
        <w:numPr>
          <w:ilvl w:val="0"/>
          <w:numId w:val="0"/>
        </w:numPr>
        <w:rPr>
          <w:rStyle w:val="AbkuerzungenZchn"/>
          <w:rFonts w:eastAsia="Calibri"/>
          <w:b w:val="0"/>
        </w:rPr>
      </w:pPr>
      <w:bookmarkStart w:id="12" w:name="_Toc452388524"/>
      <w:r>
        <w:rPr>
          <w:rStyle w:val="AbkuerzungenZchn"/>
        </w:rPr>
        <w:t>a</w:t>
      </w:r>
      <w:r w:rsidR="00E122D4">
        <w:rPr>
          <w:rStyle w:val="AbkuerzungenZchn"/>
        </w:rPr>
        <w:t xml:space="preserve">.) </w:t>
      </w:r>
      <w:r w:rsidR="00E74EF6">
        <w:rPr>
          <w:rStyle w:val="AbkuerzungenZchn"/>
        </w:rPr>
        <w:t>Zuwendungsfähige Ausgaben</w:t>
      </w:r>
      <w:bookmarkEnd w:id="12"/>
    </w:p>
    <w:p w:rsidR="00E74EF6" w:rsidRDefault="0030224F" w:rsidP="0075769F">
      <w:pPr>
        <w:rPr>
          <w:rStyle w:val="AbkuerzungenZchn"/>
        </w:rPr>
      </w:pPr>
      <w:r>
        <w:rPr>
          <w:rStyle w:val="AbkuerzungenZchn"/>
        </w:rPr>
        <w:t>I</w:t>
      </w:r>
      <w:r w:rsidR="00003194">
        <w:rPr>
          <w:rStyle w:val="AbkuerzungenZchn"/>
        </w:rPr>
        <w:t xml:space="preserve">m Rahmen der Förderung von Maßnahmen nach Nr. </w:t>
      </w:r>
      <w:r w:rsidR="000C230B">
        <w:rPr>
          <w:rStyle w:val="AbkuerzungenZchn"/>
        </w:rPr>
        <w:t>3</w:t>
      </w:r>
      <w:r w:rsidR="00003194">
        <w:rPr>
          <w:rStyle w:val="AbkuerzungenZchn"/>
        </w:rPr>
        <w:t xml:space="preserve">. dieser Richtlinie </w:t>
      </w:r>
      <w:r>
        <w:rPr>
          <w:rStyle w:val="AbkuerzungenZchn"/>
        </w:rPr>
        <w:t xml:space="preserve">sind </w:t>
      </w:r>
      <w:r w:rsidR="00E74EF6">
        <w:rPr>
          <w:rStyle w:val="AbkuerzungenZchn"/>
        </w:rPr>
        <w:t>nur Ausgaben zuwendungsfähig, die folgende</w:t>
      </w:r>
      <w:r w:rsidR="00A56584">
        <w:rPr>
          <w:rStyle w:val="AbkuerzungenZchn"/>
        </w:rPr>
        <w:t>n</w:t>
      </w:r>
      <w:r w:rsidR="00E74EF6">
        <w:rPr>
          <w:rStyle w:val="AbkuerzungenZchn"/>
        </w:rPr>
        <w:t xml:space="preserve"> </w:t>
      </w:r>
      <w:r>
        <w:rPr>
          <w:rStyle w:val="AbkuerzungenZchn"/>
        </w:rPr>
        <w:t xml:space="preserve">Ausgabenpositionen </w:t>
      </w:r>
      <w:r w:rsidR="00792070">
        <w:rPr>
          <w:rStyle w:val="AbkuerzungenZchn"/>
        </w:rPr>
        <w:t>zugerechnet werden können:</w:t>
      </w:r>
    </w:p>
    <w:p w:rsidR="00792070" w:rsidRDefault="00792070" w:rsidP="0075769F">
      <w:pPr>
        <w:rPr>
          <w:rStyle w:val="AbkuerzungenZchn"/>
        </w:rPr>
      </w:pPr>
    </w:p>
    <w:p w:rsidR="002E41F6" w:rsidRPr="00D23510" w:rsidRDefault="002E41F6" w:rsidP="00D23510">
      <w:pPr>
        <w:pStyle w:val="Listenabsatz"/>
        <w:numPr>
          <w:ilvl w:val="0"/>
          <w:numId w:val="50"/>
        </w:numPr>
        <w:ind w:left="714" w:hanging="357"/>
        <w:rPr>
          <w:rFonts w:eastAsia="Arial"/>
          <w:b/>
          <w:color w:val="000000" w:themeColor="text1"/>
          <w:spacing w:val="-1"/>
          <w:szCs w:val="22"/>
        </w:rPr>
      </w:pPr>
      <w:r w:rsidRPr="00D23510">
        <w:rPr>
          <w:rFonts w:eastAsia="Arial"/>
          <w:color w:val="000000" w:themeColor="text1"/>
          <w:spacing w:val="-4"/>
          <w:szCs w:val="22"/>
        </w:rPr>
        <w:t xml:space="preserve">Ausgaben für </w:t>
      </w:r>
      <w:r w:rsidR="00B94C2E" w:rsidRPr="00D23510">
        <w:rPr>
          <w:rFonts w:eastAsia="Arial"/>
          <w:color w:val="000000" w:themeColor="text1"/>
          <w:spacing w:val="-4"/>
          <w:szCs w:val="22"/>
        </w:rPr>
        <w:t xml:space="preserve">im </w:t>
      </w:r>
      <w:r w:rsidR="000516F9" w:rsidRPr="00D23510">
        <w:rPr>
          <w:rFonts w:eastAsia="Arial"/>
          <w:color w:val="000000" w:themeColor="text1"/>
          <w:spacing w:val="-4"/>
          <w:szCs w:val="22"/>
        </w:rPr>
        <w:t xml:space="preserve"> Projekt beschäftigtes zusätzliches Personal (einschließlich </w:t>
      </w:r>
      <w:r w:rsidR="00B94C2E" w:rsidRPr="00D23510">
        <w:rPr>
          <w:rFonts w:eastAsia="Arial"/>
          <w:color w:val="000000" w:themeColor="text1"/>
          <w:spacing w:val="-4"/>
          <w:szCs w:val="22"/>
        </w:rPr>
        <w:t xml:space="preserve">Personal für </w:t>
      </w:r>
      <w:r w:rsidR="000516F9" w:rsidRPr="00D23510">
        <w:rPr>
          <w:rFonts w:eastAsia="Arial"/>
          <w:color w:val="000000" w:themeColor="text1"/>
          <w:spacing w:val="-4"/>
          <w:szCs w:val="22"/>
        </w:rPr>
        <w:t xml:space="preserve">projektbezogene </w:t>
      </w:r>
      <w:r w:rsidR="000516F9" w:rsidRPr="00D23510">
        <w:rPr>
          <w:rFonts w:eastAsia="Arial"/>
          <w:color w:val="000000" w:themeColor="text1"/>
          <w:spacing w:val="-4"/>
        </w:rPr>
        <w:t>V</w:t>
      </w:r>
      <w:r w:rsidR="000516F9" w:rsidRPr="00D23510">
        <w:rPr>
          <w:rFonts w:eastAsia="Arial"/>
          <w:color w:val="000000" w:themeColor="text1"/>
          <w:spacing w:val="-4"/>
          <w:szCs w:val="22"/>
        </w:rPr>
        <w:t>erwaltungstätigkeiten).</w:t>
      </w:r>
      <w:r w:rsidR="000516F9" w:rsidRPr="00D23510">
        <w:rPr>
          <w:i/>
          <w:iCs/>
          <w:color w:val="000000" w:themeColor="text1"/>
        </w:rPr>
        <w:t xml:space="preserve"> Zuwendungsfähig ist eine Vollzeit /Teilzeitstelle bis maximal TVöD EG 13 / Stufe 3 (je nach Nachweis der entsprechenden Qualifikation des eingesetzten Personals). Höhere Entgelte als nach dem TVöD sowie sonstige über- und außertarifliche Leistungen sind nicht zuwendungsfähig</w:t>
      </w:r>
      <w:r w:rsidRPr="00D23510">
        <w:rPr>
          <w:i/>
          <w:iCs/>
          <w:color w:val="000000" w:themeColor="text1"/>
        </w:rPr>
        <w:t>.</w:t>
      </w:r>
      <w:r w:rsidR="000516F9" w:rsidRPr="00D23510">
        <w:rPr>
          <w:color w:val="000000" w:themeColor="text1"/>
        </w:rPr>
        <w:t xml:space="preserve"> </w:t>
      </w:r>
    </w:p>
    <w:p w:rsidR="000516F9" w:rsidRPr="00D23510" w:rsidRDefault="000516F9" w:rsidP="00D23510">
      <w:pPr>
        <w:pStyle w:val="Listenabsatz"/>
        <w:numPr>
          <w:ilvl w:val="0"/>
          <w:numId w:val="50"/>
        </w:numPr>
        <w:ind w:left="714" w:hanging="357"/>
        <w:rPr>
          <w:rFonts w:eastAsia="Arial"/>
          <w:b/>
          <w:color w:val="000000" w:themeColor="text1"/>
          <w:spacing w:val="-1"/>
          <w:szCs w:val="22"/>
        </w:rPr>
      </w:pPr>
      <w:r w:rsidRPr="00D23510">
        <w:rPr>
          <w:color w:val="000000" w:themeColor="text1"/>
        </w:rPr>
        <w:t>Ausgaben für die im Projekt eingesetzten Honorarkräfte,</w:t>
      </w:r>
    </w:p>
    <w:p w:rsidR="000516F9" w:rsidRPr="00D23510" w:rsidRDefault="000516F9" w:rsidP="00D23510">
      <w:pPr>
        <w:pStyle w:val="Listenabsatz"/>
        <w:numPr>
          <w:ilvl w:val="0"/>
          <w:numId w:val="50"/>
        </w:numPr>
        <w:ind w:left="714" w:hanging="357"/>
        <w:rPr>
          <w:rFonts w:eastAsia="Arial"/>
          <w:b/>
          <w:color w:val="000000" w:themeColor="text1"/>
          <w:spacing w:val="-1"/>
          <w:szCs w:val="22"/>
        </w:rPr>
      </w:pPr>
      <w:r w:rsidRPr="00D23510">
        <w:rPr>
          <w:rStyle w:val="AbkuerzungenZchn"/>
          <w:color w:val="000000" w:themeColor="text1"/>
        </w:rPr>
        <w:t xml:space="preserve">Ausgaben für Assistenzkräfte. </w:t>
      </w:r>
      <w:r w:rsidRPr="00D23510">
        <w:rPr>
          <w:i/>
          <w:iCs/>
          <w:color w:val="000000" w:themeColor="text1"/>
        </w:rPr>
        <w:t>Zuwendungsfähig ist eine Vollzeit /Teilzeitstelle bis maximal TVöD EG 4 / Stufe 3 bis zu einem Betrag von 6.000 Euro im Jahr (Höchstbetrag). Höhere Entgelte als nach dem TVöD sowie sonstige über- und außertarifliche Leistungen sind nicht zuwendungsfähig</w:t>
      </w:r>
      <w:r w:rsidR="002E41F6" w:rsidRPr="00D23510">
        <w:rPr>
          <w:i/>
          <w:iCs/>
          <w:color w:val="000000" w:themeColor="text1"/>
        </w:rPr>
        <w:t>.</w:t>
      </w:r>
    </w:p>
    <w:p w:rsidR="001C32FA" w:rsidRPr="000516F9" w:rsidRDefault="001C32FA" w:rsidP="00D23510">
      <w:pPr>
        <w:pStyle w:val="Listenabsatz"/>
        <w:numPr>
          <w:ilvl w:val="0"/>
          <w:numId w:val="50"/>
        </w:numPr>
        <w:ind w:left="714" w:hanging="357"/>
        <w:rPr>
          <w:rFonts w:eastAsia="Arial"/>
          <w:b/>
          <w:color w:val="000000" w:themeColor="text1"/>
          <w:spacing w:val="-1"/>
          <w:szCs w:val="22"/>
        </w:rPr>
      </w:pPr>
      <w:r w:rsidRPr="000516F9">
        <w:rPr>
          <w:rFonts w:eastAsia="Arial"/>
          <w:color w:val="000000" w:themeColor="text1"/>
          <w:spacing w:val="-1"/>
          <w:szCs w:val="22"/>
        </w:rPr>
        <w:t>Aus</w:t>
      </w:r>
      <w:r w:rsidRPr="000516F9">
        <w:rPr>
          <w:rFonts w:eastAsia="Arial"/>
          <w:color w:val="000000" w:themeColor="text1"/>
          <w:spacing w:val="-1"/>
        </w:rPr>
        <w:t>g</w:t>
      </w:r>
      <w:r w:rsidRPr="000516F9">
        <w:rPr>
          <w:rFonts w:eastAsia="Arial"/>
          <w:color w:val="000000" w:themeColor="text1"/>
          <w:spacing w:val="-1"/>
          <w:szCs w:val="22"/>
        </w:rPr>
        <w:t>abe</w:t>
      </w:r>
      <w:r w:rsidRPr="000516F9">
        <w:rPr>
          <w:rFonts w:eastAsia="Arial"/>
          <w:color w:val="000000" w:themeColor="text1"/>
          <w:spacing w:val="-1"/>
        </w:rPr>
        <w:t>n</w:t>
      </w:r>
      <w:r w:rsidR="000F30A7" w:rsidRPr="000516F9">
        <w:rPr>
          <w:rFonts w:eastAsia="Arial"/>
          <w:color w:val="000000" w:themeColor="text1"/>
          <w:spacing w:val="-1"/>
        </w:rPr>
        <w:t xml:space="preserve"> </w:t>
      </w:r>
      <w:r w:rsidRPr="000516F9">
        <w:rPr>
          <w:rFonts w:eastAsia="Arial"/>
          <w:color w:val="000000" w:themeColor="text1"/>
          <w:spacing w:val="-1"/>
          <w:szCs w:val="22"/>
        </w:rPr>
        <w:t xml:space="preserve"> für </w:t>
      </w:r>
      <w:r w:rsidR="00D64D23" w:rsidRPr="000516F9">
        <w:rPr>
          <w:rFonts w:eastAsia="Arial"/>
          <w:color w:val="000000" w:themeColor="text1"/>
          <w:spacing w:val="-1"/>
          <w:szCs w:val="22"/>
        </w:rPr>
        <w:t xml:space="preserve">Räume, die für </w:t>
      </w:r>
      <w:r w:rsidRPr="000516F9">
        <w:rPr>
          <w:rFonts w:eastAsia="Arial"/>
          <w:color w:val="000000" w:themeColor="text1"/>
          <w:spacing w:val="-1"/>
          <w:szCs w:val="22"/>
        </w:rPr>
        <w:t xml:space="preserve">das Projekt angemietet </w:t>
      </w:r>
      <w:r w:rsidR="00D64D23" w:rsidRPr="000516F9">
        <w:rPr>
          <w:rFonts w:eastAsia="Arial"/>
          <w:color w:val="000000" w:themeColor="text1"/>
          <w:spacing w:val="-1"/>
          <w:szCs w:val="22"/>
        </w:rPr>
        <w:t>werden,</w:t>
      </w:r>
    </w:p>
    <w:p w:rsidR="001C32FA" w:rsidRPr="00986BA3" w:rsidRDefault="00A20656" w:rsidP="008158B1">
      <w:pPr>
        <w:pStyle w:val="Listenabsatz"/>
        <w:numPr>
          <w:ilvl w:val="0"/>
          <w:numId w:val="48"/>
        </w:numPr>
        <w:rPr>
          <w:rFonts w:eastAsia="Arial"/>
          <w:b/>
          <w:color w:val="000000" w:themeColor="text1"/>
        </w:rPr>
      </w:pPr>
      <w:r w:rsidRPr="00986BA3">
        <w:rPr>
          <w:rFonts w:eastAsia="Arial"/>
          <w:color w:val="000000" w:themeColor="text1"/>
          <w:szCs w:val="22"/>
        </w:rPr>
        <w:t>Ausgaben</w:t>
      </w:r>
      <w:r w:rsidR="001C32FA" w:rsidRPr="00986BA3">
        <w:rPr>
          <w:rFonts w:eastAsia="Arial"/>
          <w:color w:val="000000" w:themeColor="text1"/>
          <w:szCs w:val="22"/>
        </w:rPr>
        <w:t xml:space="preserve"> in Zusammenhang mit der Qualifizierung </w:t>
      </w:r>
      <w:r w:rsidR="001F2345" w:rsidRPr="00986BA3">
        <w:rPr>
          <w:rStyle w:val="AbkuerzungenZchn"/>
        </w:rPr>
        <w:t>ehren- und hauptamtlicher Kräfte</w:t>
      </w:r>
      <w:r w:rsidR="001C32FA" w:rsidRPr="00986BA3">
        <w:rPr>
          <w:rFonts w:eastAsia="Arial"/>
          <w:color w:val="000000" w:themeColor="text1"/>
          <w:szCs w:val="22"/>
        </w:rPr>
        <w:t xml:space="preserve"> (z.B. Ma</w:t>
      </w:r>
      <w:r w:rsidR="00474158">
        <w:rPr>
          <w:rFonts w:eastAsia="Arial"/>
          <w:color w:val="000000" w:themeColor="text1"/>
          <w:szCs w:val="22"/>
        </w:rPr>
        <w:t>ß</w:t>
      </w:r>
      <w:r w:rsidR="001C32FA" w:rsidRPr="00986BA3">
        <w:rPr>
          <w:rFonts w:eastAsia="Arial"/>
          <w:color w:val="000000" w:themeColor="text1"/>
          <w:szCs w:val="22"/>
        </w:rPr>
        <w:t>nahmekosten,</w:t>
      </w:r>
      <w:r w:rsidR="001F2345" w:rsidRPr="00986BA3">
        <w:rPr>
          <w:rFonts w:eastAsia="Arial"/>
          <w:color w:val="000000" w:themeColor="text1"/>
          <w:szCs w:val="22"/>
        </w:rPr>
        <w:t xml:space="preserve"> Lernmittel,</w:t>
      </w:r>
      <w:r w:rsidR="001C32FA" w:rsidRPr="00986BA3">
        <w:rPr>
          <w:rFonts w:eastAsia="Arial"/>
          <w:color w:val="000000" w:themeColor="text1"/>
          <w:szCs w:val="22"/>
        </w:rPr>
        <w:t xml:space="preserve"> Fahr</w:t>
      </w:r>
      <w:r w:rsidR="0030224F">
        <w:rPr>
          <w:rFonts w:eastAsia="Arial"/>
          <w:color w:val="000000" w:themeColor="text1"/>
          <w:szCs w:val="22"/>
        </w:rPr>
        <w:t>t</w:t>
      </w:r>
      <w:r w:rsidR="001C32FA" w:rsidRPr="00986BA3">
        <w:rPr>
          <w:rFonts w:eastAsia="Arial"/>
          <w:color w:val="000000" w:themeColor="text1"/>
          <w:szCs w:val="22"/>
        </w:rPr>
        <w:t>kosten</w:t>
      </w:r>
      <w:r w:rsidR="002E6195" w:rsidRPr="00986BA3">
        <w:rPr>
          <w:rFonts w:eastAsia="Arial"/>
          <w:color w:val="000000" w:themeColor="text1"/>
          <w:szCs w:val="22"/>
        </w:rPr>
        <w:t>)</w:t>
      </w:r>
      <w:r w:rsidR="0030224F">
        <w:rPr>
          <w:rFonts w:eastAsia="Arial"/>
          <w:color w:val="000000" w:themeColor="text1"/>
          <w:szCs w:val="22"/>
        </w:rPr>
        <w:t>,</w:t>
      </w:r>
      <w:r w:rsidR="001C32FA" w:rsidRPr="00986BA3">
        <w:rPr>
          <w:rFonts w:eastAsia="Arial"/>
          <w:color w:val="000000" w:themeColor="text1"/>
          <w:szCs w:val="22"/>
        </w:rPr>
        <w:t xml:space="preserve"> </w:t>
      </w:r>
    </w:p>
    <w:p w:rsidR="001C32FA" w:rsidRPr="00986BA3" w:rsidRDefault="001C32FA" w:rsidP="008158B1">
      <w:pPr>
        <w:pStyle w:val="Listenabsatz"/>
        <w:numPr>
          <w:ilvl w:val="0"/>
          <w:numId w:val="48"/>
        </w:numPr>
        <w:rPr>
          <w:rFonts w:eastAsia="Arial"/>
          <w:b/>
          <w:color w:val="000000" w:themeColor="text1"/>
          <w:szCs w:val="22"/>
        </w:rPr>
      </w:pPr>
      <w:r w:rsidRPr="00986BA3">
        <w:rPr>
          <w:rFonts w:eastAsia="Arial"/>
          <w:color w:val="000000" w:themeColor="text1"/>
          <w:szCs w:val="22"/>
        </w:rPr>
        <w:t xml:space="preserve">Ausgaben für Auftragsvergaben für </w:t>
      </w:r>
      <w:r w:rsidR="005F252C" w:rsidRPr="00986BA3">
        <w:rPr>
          <w:rFonts w:eastAsia="Arial"/>
          <w:color w:val="000000" w:themeColor="text1"/>
          <w:szCs w:val="22"/>
        </w:rPr>
        <w:t>Maßnahmen</w:t>
      </w:r>
      <w:r w:rsidRPr="00986BA3">
        <w:rPr>
          <w:rFonts w:eastAsia="Arial"/>
          <w:color w:val="000000" w:themeColor="text1"/>
          <w:szCs w:val="22"/>
        </w:rPr>
        <w:t xml:space="preserve">, die </w:t>
      </w:r>
      <w:r w:rsidR="002E6195" w:rsidRPr="00986BA3">
        <w:rPr>
          <w:rFonts w:eastAsia="Arial"/>
          <w:color w:val="000000" w:themeColor="text1"/>
          <w:szCs w:val="22"/>
        </w:rPr>
        <w:t xml:space="preserve">die </w:t>
      </w:r>
      <w:r w:rsidR="0030224F">
        <w:rPr>
          <w:rFonts w:eastAsia="Arial"/>
          <w:color w:val="000000" w:themeColor="text1"/>
          <w:szCs w:val="22"/>
        </w:rPr>
        <w:t xml:space="preserve">geförderte </w:t>
      </w:r>
      <w:r w:rsidR="00304CE7">
        <w:rPr>
          <w:rFonts w:eastAsia="Arial"/>
          <w:color w:val="000000" w:themeColor="text1"/>
          <w:szCs w:val="22"/>
        </w:rPr>
        <w:t>Organisation</w:t>
      </w:r>
      <w:r w:rsidR="00304CE7" w:rsidRPr="00986BA3">
        <w:rPr>
          <w:rFonts w:eastAsia="Arial"/>
          <w:color w:val="000000" w:themeColor="text1"/>
          <w:szCs w:val="22"/>
        </w:rPr>
        <w:t xml:space="preserve"> </w:t>
      </w:r>
      <w:r w:rsidRPr="00986BA3">
        <w:rPr>
          <w:rFonts w:eastAsia="Arial"/>
          <w:color w:val="000000" w:themeColor="text1"/>
          <w:szCs w:val="22"/>
        </w:rPr>
        <w:t>nicht selbst durchführen kann</w:t>
      </w:r>
      <w:r w:rsidR="0030224F">
        <w:rPr>
          <w:rFonts w:eastAsia="Arial"/>
          <w:color w:val="000000" w:themeColor="text1"/>
          <w:szCs w:val="22"/>
        </w:rPr>
        <w:t>,</w:t>
      </w:r>
    </w:p>
    <w:p w:rsidR="008158B1" w:rsidRPr="00986BA3" w:rsidRDefault="008158B1" w:rsidP="008158B1">
      <w:pPr>
        <w:pStyle w:val="Listenabsatz"/>
        <w:numPr>
          <w:ilvl w:val="0"/>
          <w:numId w:val="48"/>
        </w:numPr>
        <w:rPr>
          <w:rFonts w:eastAsia="Arial"/>
          <w:b/>
          <w:color w:val="000000" w:themeColor="text1"/>
          <w:szCs w:val="22"/>
        </w:rPr>
      </w:pPr>
      <w:r w:rsidRPr="00986BA3">
        <w:rPr>
          <w:rFonts w:eastAsia="Arial"/>
          <w:color w:val="000000" w:themeColor="text1"/>
          <w:szCs w:val="22"/>
        </w:rPr>
        <w:t xml:space="preserve">Ausgaben für technische Infrastruktur </w:t>
      </w:r>
      <w:r w:rsidR="00C5798E">
        <w:rPr>
          <w:rFonts w:eastAsia="Arial"/>
          <w:color w:val="000000" w:themeColor="text1"/>
          <w:szCs w:val="22"/>
        </w:rPr>
        <w:t>und technische Arbeitshilfen sowie</w:t>
      </w:r>
      <w:r w:rsidRPr="00986BA3">
        <w:rPr>
          <w:rFonts w:eastAsia="Arial"/>
          <w:color w:val="000000" w:themeColor="text1"/>
          <w:szCs w:val="22"/>
        </w:rPr>
        <w:t xml:space="preserve"> Einweisung in deren Gebrauch</w:t>
      </w:r>
      <w:r w:rsidR="0030224F">
        <w:rPr>
          <w:rFonts w:eastAsia="Arial"/>
          <w:color w:val="000000" w:themeColor="text1"/>
          <w:szCs w:val="22"/>
        </w:rPr>
        <w:t>,</w:t>
      </w:r>
    </w:p>
    <w:p w:rsidR="00994B13" w:rsidRPr="00986BA3" w:rsidRDefault="00994B13" w:rsidP="008158B1">
      <w:pPr>
        <w:pStyle w:val="Listenabsatz"/>
        <w:numPr>
          <w:ilvl w:val="0"/>
          <w:numId w:val="48"/>
        </w:numPr>
        <w:rPr>
          <w:rFonts w:eastAsia="Arial"/>
          <w:b/>
          <w:color w:val="000000" w:themeColor="text1"/>
          <w:szCs w:val="22"/>
        </w:rPr>
      </w:pPr>
      <w:r w:rsidRPr="00986BA3">
        <w:rPr>
          <w:rFonts w:eastAsia="Arial"/>
          <w:color w:val="000000" w:themeColor="text1"/>
          <w:szCs w:val="22"/>
        </w:rPr>
        <w:t>Reisekosten</w:t>
      </w:r>
      <w:r w:rsidR="002E41F6">
        <w:rPr>
          <w:rFonts w:eastAsia="Arial"/>
          <w:color w:val="000000" w:themeColor="text1"/>
          <w:szCs w:val="22"/>
        </w:rPr>
        <w:t xml:space="preserve"> einschließlich der Reisekosten für Assistenzkräfte</w:t>
      </w:r>
      <w:r w:rsidR="0030224F">
        <w:rPr>
          <w:rFonts w:eastAsia="Arial"/>
          <w:color w:val="000000" w:themeColor="text1"/>
          <w:szCs w:val="22"/>
        </w:rPr>
        <w:t>,</w:t>
      </w:r>
    </w:p>
    <w:p w:rsidR="00994B13" w:rsidRPr="00986BA3" w:rsidRDefault="00994B13" w:rsidP="008158B1">
      <w:pPr>
        <w:pStyle w:val="Listenabsatz"/>
        <w:numPr>
          <w:ilvl w:val="0"/>
          <w:numId w:val="48"/>
        </w:numPr>
        <w:rPr>
          <w:rFonts w:eastAsia="Arial"/>
          <w:b/>
          <w:color w:val="000000" w:themeColor="text1"/>
          <w:szCs w:val="22"/>
        </w:rPr>
      </w:pPr>
      <w:r w:rsidRPr="00986BA3">
        <w:rPr>
          <w:rFonts w:eastAsia="Arial"/>
          <w:color w:val="000000" w:themeColor="text1"/>
          <w:szCs w:val="22"/>
        </w:rPr>
        <w:t>Tagungsgebühren</w:t>
      </w:r>
      <w:r w:rsidR="0030224F">
        <w:rPr>
          <w:rFonts w:eastAsia="Arial"/>
          <w:color w:val="000000" w:themeColor="text1"/>
          <w:szCs w:val="22"/>
        </w:rPr>
        <w:t>,</w:t>
      </w:r>
    </w:p>
    <w:p w:rsidR="00994B13" w:rsidRPr="006B31DD" w:rsidRDefault="00003194" w:rsidP="008158B1">
      <w:pPr>
        <w:pStyle w:val="Listenabsatz"/>
        <w:numPr>
          <w:ilvl w:val="0"/>
          <w:numId w:val="48"/>
        </w:numPr>
        <w:rPr>
          <w:rFonts w:eastAsia="Arial"/>
          <w:color w:val="000000" w:themeColor="text1"/>
          <w:szCs w:val="22"/>
        </w:rPr>
      </w:pPr>
      <w:r>
        <w:rPr>
          <w:rFonts w:eastAsia="Arial"/>
          <w:color w:val="000000" w:themeColor="text1"/>
          <w:szCs w:val="22"/>
        </w:rPr>
        <w:t>Ausgaben</w:t>
      </w:r>
      <w:r w:rsidRPr="00986BA3">
        <w:rPr>
          <w:rFonts w:eastAsia="Arial"/>
          <w:color w:val="000000" w:themeColor="text1"/>
          <w:szCs w:val="22"/>
        </w:rPr>
        <w:t xml:space="preserve"> </w:t>
      </w:r>
      <w:r w:rsidR="00994B13" w:rsidRPr="00986BA3">
        <w:rPr>
          <w:rFonts w:eastAsia="Arial"/>
          <w:color w:val="000000" w:themeColor="text1"/>
          <w:szCs w:val="22"/>
        </w:rPr>
        <w:t>für Maßnahmen der Öffentlichkeitsarbeit</w:t>
      </w:r>
      <w:r w:rsidR="006527D6">
        <w:rPr>
          <w:rFonts w:eastAsia="Arial"/>
          <w:color w:val="000000" w:themeColor="text1"/>
          <w:szCs w:val="22"/>
        </w:rPr>
        <w:t>,</w:t>
      </w:r>
    </w:p>
    <w:p w:rsidR="006527D6" w:rsidRPr="00986BA3" w:rsidRDefault="006527D6" w:rsidP="008158B1">
      <w:pPr>
        <w:pStyle w:val="Listenabsatz"/>
        <w:numPr>
          <w:ilvl w:val="0"/>
          <w:numId w:val="48"/>
        </w:numPr>
        <w:rPr>
          <w:rFonts w:eastAsia="Arial"/>
          <w:b/>
          <w:color w:val="000000" w:themeColor="text1"/>
          <w:szCs w:val="22"/>
        </w:rPr>
      </w:pPr>
      <w:r>
        <w:rPr>
          <w:rFonts w:eastAsia="Arial"/>
          <w:color w:val="000000" w:themeColor="text1"/>
          <w:szCs w:val="22"/>
        </w:rPr>
        <w:t xml:space="preserve">Sonstige </w:t>
      </w:r>
      <w:r w:rsidR="00BA1884">
        <w:rPr>
          <w:rFonts w:eastAsia="Arial"/>
          <w:color w:val="000000" w:themeColor="text1"/>
          <w:szCs w:val="22"/>
        </w:rPr>
        <w:t>Ausgaben</w:t>
      </w:r>
      <w:r w:rsidR="00A5577C">
        <w:rPr>
          <w:rFonts w:eastAsia="Arial"/>
          <w:color w:val="000000" w:themeColor="text1"/>
          <w:szCs w:val="22"/>
        </w:rPr>
        <w:t xml:space="preserve">, die zur Finanzierung der unter Nr. 3 </w:t>
      </w:r>
      <w:r w:rsidR="000516F9">
        <w:rPr>
          <w:rFonts w:eastAsia="Arial"/>
          <w:color w:val="000000" w:themeColor="text1"/>
          <w:szCs w:val="22"/>
        </w:rPr>
        <w:t xml:space="preserve">der Förderrichtlinie </w:t>
      </w:r>
      <w:r w:rsidR="00A5577C">
        <w:rPr>
          <w:rFonts w:eastAsia="Arial"/>
          <w:color w:val="000000" w:themeColor="text1"/>
          <w:szCs w:val="22"/>
        </w:rPr>
        <w:t>dargestellten Maßnahmen erforderlich sind.</w:t>
      </w:r>
    </w:p>
    <w:p w:rsidR="00F91817" w:rsidRDefault="00F91817" w:rsidP="00F91817">
      <w:pPr>
        <w:ind w:left="360"/>
        <w:rPr>
          <w:rFonts w:eastAsia="Arial"/>
          <w:b/>
          <w:color w:val="000000" w:themeColor="text1"/>
          <w:szCs w:val="22"/>
        </w:rPr>
      </w:pPr>
    </w:p>
    <w:p w:rsidR="00C264AA" w:rsidRDefault="00C264AA" w:rsidP="00801DA1">
      <w:pPr>
        <w:rPr>
          <w:rFonts w:eastAsia="Arial"/>
          <w:b/>
          <w:color w:val="000000" w:themeColor="text1"/>
          <w:szCs w:val="22"/>
        </w:rPr>
      </w:pPr>
      <w:r>
        <w:rPr>
          <w:rFonts w:eastAsia="Arial"/>
          <w:b/>
          <w:color w:val="000000" w:themeColor="text1"/>
          <w:szCs w:val="22"/>
        </w:rPr>
        <w:t>b.) Finanzierungsplan</w:t>
      </w:r>
    </w:p>
    <w:p w:rsidR="0036408B" w:rsidRDefault="00C264AA" w:rsidP="00801DA1">
      <w:pPr>
        <w:rPr>
          <w:rFonts w:eastAsia="Arial"/>
          <w:color w:val="000000" w:themeColor="text1"/>
          <w:szCs w:val="22"/>
        </w:rPr>
      </w:pPr>
      <w:r w:rsidRPr="00FB5814">
        <w:rPr>
          <w:rFonts w:eastAsia="Arial"/>
          <w:color w:val="000000" w:themeColor="text1"/>
          <w:szCs w:val="22"/>
        </w:rPr>
        <w:t xml:space="preserve">Der Finanzierungsplan </w:t>
      </w:r>
      <w:r w:rsidR="0036408B">
        <w:rPr>
          <w:rFonts w:eastAsia="Arial"/>
          <w:color w:val="000000" w:themeColor="text1"/>
          <w:szCs w:val="22"/>
        </w:rPr>
        <w:t>besteht nach VV Nr. 3.2.1 zu § 44 BHO aus einer aufgegliederten Berechnung der mit dem Zuwendungszweck zusammenhängenden Ausgaben und einer Übersicht über die beabsichtigte Finanzierung.</w:t>
      </w:r>
    </w:p>
    <w:p w:rsidR="0036408B" w:rsidRDefault="0036408B" w:rsidP="00801DA1">
      <w:pPr>
        <w:rPr>
          <w:rFonts w:eastAsia="Arial"/>
          <w:color w:val="000000" w:themeColor="text1"/>
          <w:szCs w:val="22"/>
        </w:rPr>
      </w:pPr>
    </w:p>
    <w:p w:rsidR="00D44F8F" w:rsidRDefault="00C264AA" w:rsidP="00801DA1">
      <w:pPr>
        <w:rPr>
          <w:rFonts w:eastAsia="Arial"/>
          <w:b/>
          <w:color w:val="000000" w:themeColor="text1"/>
          <w:szCs w:val="22"/>
        </w:rPr>
      </w:pPr>
      <w:r>
        <w:rPr>
          <w:rFonts w:eastAsia="Arial"/>
          <w:b/>
          <w:color w:val="000000" w:themeColor="text1"/>
          <w:szCs w:val="22"/>
        </w:rPr>
        <w:t>c</w:t>
      </w:r>
      <w:r w:rsidR="00D44F8F">
        <w:rPr>
          <w:rFonts w:eastAsia="Arial"/>
          <w:b/>
          <w:color w:val="000000" w:themeColor="text1"/>
          <w:szCs w:val="22"/>
        </w:rPr>
        <w:t>. Dauer der Förderung</w:t>
      </w:r>
    </w:p>
    <w:p w:rsidR="00D44F8F" w:rsidRPr="00FB5814" w:rsidRDefault="00D44F8F" w:rsidP="00801DA1">
      <w:pPr>
        <w:rPr>
          <w:rFonts w:eastAsia="Arial"/>
          <w:color w:val="000000" w:themeColor="text1"/>
          <w:szCs w:val="22"/>
        </w:rPr>
      </w:pPr>
      <w:r w:rsidRPr="00FB5814">
        <w:rPr>
          <w:rFonts w:eastAsia="Arial"/>
          <w:color w:val="000000" w:themeColor="text1"/>
          <w:szCs w:val="22"/>
        </w:rPr>
        <w:t xml:space="preserve">Die Projektlaufzeit kann bis zu </w:t>
      </w:r>
      <w:r w:rsidR="006B31DD">
        <w:rPr>
          <w:rFonts w:eastAsia="Arial"/>
          <w:color w:val="000000" w:themeColor="text1"/>
          <w:szCs w:val="22"/>
        </w:rPr>
        <w:t>36</w:t>
      </w:r>
      <w:r w:rsidR="006B31DD" w:rsidRPr="00FB5814">
        <w:rPr>
          <w:rFonts w:eastAsia="Arial"/>
          <w:color w:val="000000" w:themeColor="text1"/>
          <w:szCs w:val="22"/>
        </w:rPr>
        <w:t xml:space="preserve"> </w:t>
      </w:r>
      <w:r w:rsidRPr="00FB5814">
        <w:rPr>
          <w:rFonts w:eastAsia="Arial"/>
          <w:color w:val="000000" w:themeColor="text1"/>
          <w:szCs w:val="22"/>
        </w:rPr>
        <w:t xml:space="preserve">Monate betragen. </w:t>
      </w:r>
    </w:p>
    <w:p w:rsidR="00D44F8F" w:rsidRPr="00FB5814" w:rsidRDefault="00D44F8F" w:rsidP="00F91817">
      <w:pPr>
        <w:ind w:left="360"/>
        <w:rPr>
          <w:rFonts w:eastAsia="Arial"/>
          <w:color w:val="000000" w:themeColor="text1"/>
          <w:szCs w:val="22"/>
        </w:rPr>
      </w:pPr>
    </w:p>
    <w:p w:rsidR="00D44F8F" w:rsidRDefault="00D44F8F" w:rsidP="00F44C90">
      <w:pPr>
        <w:pStyle w:val="berschrift1"/>
        <w:numPr>
          <w:ilvl w:val="0"/>
          <w:numId w:val="0"/>
        </w:numPr>
        <w:rPr>
          <w:rStyle w:val="AbkuerzungenZchn"/>
        </w:rPr>
      </w:pPr>
    </w:p>
    <w:p w:rsidR="00011175" w:rsidRDefault="00591AE9" w:rsidP="00F44C90">
      <w:pPr>
        <w:pStyle w:val="berschrift1"/>
        <w:numPr>
          <w:ilvl w:val="0"/>
          <w:numId w:val="0"/>
        </w:numPr>
        <w:rPr>
          <w:rStyle w:val="AbkuerzungenZchn"/>
        </w:rPr>
      </w:pPr>
      <w:bookmarkStart w:id="13" w:name="_Toc452388525"/>
      <w:r>
        <w:rPr>
          <w:rStyle w:val="AbkuerzungenZchn"/>
        </w:rPr>
        <w:t>7</w:t>
      </w:r>
      <w:r w:rsidR="00456CAD">
        <w:rPr>
          <w:rStyle w:val="AbkuerzungenZchn"/>
        </w:rPr>
        <w:t xml:space="preserve">. </w:t>
      </w:r>
      <w:r w:rsidR="00011175">
        <w:rPr>
          <w:rStyle w:val="AbkuerzungenZchn"/>
        </w:rPr>
        <w:t>Verfahren</w:t>
      </w:r>
      <w:bookmarkEnd w:id="13"/>
    </w:p>
    <w:p w:rsidR="00591AE9" w:rsidRPr="00591AE9" w:rsidRDefault="00591AE9" w:rsidP="00591AE9">
      <w:pPr>
        <w:rPr>
          <w:lang w:eastAsia="de-DE"/>
        </w:rPr>
      </w:pPr>
    </w:p>
    <w:p w:rsidR="00D91A46" w:rsidRDefault="00D91A46" w:rsidP="00D91A46">
      <w:pPr>
        <w:pStyle w:val="berschrift2"/>
        <w:numPr>
          <w:ilvl w:val="0"/>
          <w:numId w:val="0"/>
        </w:numPr>
        <w:rPr>
          <w:rStyle w:val="AbkuerzungenZchn"/>
        </w:rPr>
      </w:pPr>
      <w:bookmarkStart w:id="14" w:name="_Toc452388526"/>
      <w:r>
        <w:rPr>
          <w:rStyle w:val="AbkuerzungenZchn"/>
        </w:rPr>
        <w:t>a.) Antrag</w:t>
      </w:r>
      <w:bookmarkEnd w:id="14"/>
    </w:p>
    <w:p w:rsidR="00956180" w:rsidRPr="00956180" w:rsidRDefault="00956180" w:rsidP="00956180">
      <w:pPr>
        <w:rPr>
          <w:lang w:eastAsia="de-DE"/>
        </w:rPr>
      </w:pPr>
    </w:p>
    <w:p w:rsidR="001C32FA" w:rsidRDefault="00C6087D" w:rsidP="00A17AD8">
      <w:pPr>
        <w:rPr>
          <w:lang w:eastAsia="de-DE"/>
        </w:rPr>
      </w:pPr>
      <w:r w:rsidRPr="00CE3869">
        <w:rPr>
          <w:lang w:eastAsia="de-DE"/>
        </w:rPr>
        <w:t xml:space="preserve">Der Antrag auf </w:t>
      </w:r>
      <w:r w:rsidR="001D2540">
        <w:rPr>
          <w:lang w:eastAsia="de-DE"/>
        </w:rPr>
        <w:t xml:space="preserve">Erhalt einer </w:t>
      </w:r>
      <w:r w:rsidRPr="00CE3869">
        <w:rPr>
          <w:lang w:eastAsia="de-DE"/>
        </w:rPr>
        <w:t xml:space="preserve">Zuwendung </w:t>
      </w:r>
      <w:r>
        <w:rPr>
          <w:lang w:eastAsia="de-DE"/>
        </w:rPr>
        <w:t xml:space="preserve">ist </w:t>
      </w:r>
      <w:r w:rsidR="001C32FA">
        <w:rPr>
          <w:lang w:eastAsia="de-DE"/>
        </w:rPr>
        <w:t xml:space="preserve">in Schriftform zu stellen </w:t>
      </w:r>
      <w:r>
        <w:rPr>
          <w:lang w:eastAsia="de-DE"/>
        </w:rPr>
        <w:t xml:space="preserve">beim </w:t>
      </w:r>
    </w:p>
    <w:p w:rsidR="001C32FA" w:rsidRDefault="001C32FA" w:rsidP="00A17AD8">
      <w:pPr>
        <w:rPr>
          <w:rStyle w:val="AbkuerzungenZchn"/>
        </w:rPr>
      </w:pPr>
    </w:p>
    <w:p w:rsidR="003A2B75" w:rsidRDefault="00A5577C" w:rsidP="00A17AD8">
      <w:pPr>
        <w:rPr>
          <w:rStyle w:val="AbkuerzungenZchn"/>
        </w:rPr>
      </w:pPr>
      <w:r>
        <w:rPr>
          <w:rStyle w:val="AbkuerzungenZchn"/>
        </w:rPr>
        <w:t>Bundesministerium für Arbeit und Soziales</w:t>
      </w:r>
      <w:r w:rsidR="008D5FB3">
        <w:rPr>
          <w:rStyle w:val="AbkuerzungenZchn"/>
        </w:rPr>
        <w:t>.</w:t>
      </w:r>
    </w:p>
    <w:p w:rsidR="003A2B75" w:rsidRDefault="003A2B75" w:rsidP="00A17AD8">
      <w:pPr>
        <w:rPr>
          <w:rStyle w:val="AbkuerzungenZchn"/>
        </w:rPr>
      </w:pPr>
    </w:p>
    <w:p w:rsidR="004F3CDB" w:rsidRDefault="003C1B2C" w:rsidP="00A17AD8">
      <w:pPr>
        <w:rPr>
          <w:rStyle w:val="AbkuerzungenZchn"/>
        </w:rPr>
      </w:pPr>
      <w:r w:rsidRPr="00221866">
        <w:rPr>
          <w:rStyle w:val="AbkuerzungenZchn"/>
        </w:rPr>
        <w:t>D</w:t>
      </w:r>
      <w:r w:rsidR="00C32F70" w:rsidRPr="00221866">
        <w:rPr>
          <w:rStyle w:val="AbkuerzungenZchn"/>
        </w:rPr>
        <w:t xml:space="preserve">em </w:t>
      </w:r>
      <w:r w:rsidR="00CF386A" w:rsidRPr="00221866">
        <w:rPr>
          <w:rStyle w:val="AbkuerzungenZchn"/>
        </w:rPr>
        <w:t>Antrag ist ein</w:t>
      </w:r>
      <w:r w:rsidR="00C32F70" w:rsidRPr="00221866">
        <w:rPr>
          <w:rStyle w:val="AbkuerzungenZchn"/>
        </w:rPr>
        <w:t xml:space="preserve">e </w:t>
      </w:r>
      <w:r w:rsidR="00221866" w:rsidRPr="00221866">
        <w:rPr>
          <w:rStyle w:val="AbkuerzungenZchn"/>
        </w:rPr>
        <w:t>Projekt</w:t>
      </w:r>
      <w:r w:rsidR="00C32F70" w:rsidRPr="00221866">
        <w:rPr>
          <w:rStyle w:val="AbkuerzungenZchn"/>
        </w:rPr>
        <w:t xml:space="preserve">planung für den Bewilligungszeitraum vorzulegen. Die </w:t>
      </w:r>
      <w:r w:rsidR="00221866" w:rsidRPr="00221866">
        <w:rPr>
          <w:rStyle w:val="AbkuerzungenZchn"/>
        </w:rPr>
        <w:t>Projekt</w:t>
      </w:r>
      <w:r w:rsidR="00C32F70" w:rsidRPr="00221866">
        <w:rPr>
          <w:rStyle w:val="AbkuerzungenZchn"/>
        </w:rPr>
        <w:t xml:space="preserve">planung muss aus </w:t>
      </w:r>
      <w:r w:rsidR="00D2583A" w:rsidRPr="00221866">
        <w:rPr>
          <w:rStyle w:val="AbkuerzungenZchn"/>
        </w:rPr>
        <w:t xml:space="preserve">einer oder mehreren </w:t>
      </w:r>
      <w:r w:rsidR="00C32F70" w:rsidRPr="00221866">
        <w:rPr>
          <w:rStyle w:val="AbkuerzungenZchn"/>
        </w:rPr>
        <w:t>Maßnahmen bestehen, die die Fähigkeiten und Möglichkeiten der Organisationen zur Teilhabe an der Gestaltung öffentlicher Angelegenheiten auf Bundesebene</w:t>
      </w:r>
      <w:r w:rsidR="00C32F70" w:rsidRPr="00F91817">
        <w:rPr>
          <w:rStyle w:val="AbkuerzungenZchn"/>
        </w:rPr>
        <w:t xml:space="preserve"> </w:t>
      </w:r>
      <w:r w:rsidR="00BD1DA3">
        <w:rPr>
          <w:rStyle w:val="AbkuerzungenZchn"/>
        </w:rPr>
        <w:t xml:space="preserve">ermöglichen und </w:t>
      </w:r>
      <w:r w:rsidR="00C32F70" w:rsidRPr="00F91817">
        <w:rPr>
          <w:rStyle w:val="AbkuerzungenZchn"/>
        </w:rPr>
        <w:t>verbessern (</w:t>
      </w:r>
      <w:r w:rsidR="00501188">
        <w:rPr>
          <w:rStyle w:val="AbkuerzungenZchn"/>
        </w:rPr>
        <w:t xml:space="preserve">Ziff. </w:t>
      </w:r>
      <w:r w:rsidR="00713A7B" w:rsidRPr="00F91817">
        <w:rPr>
          <w:rStyle w:val="AbkuerzungenZchn"/>
        </w:rPr>
        <w:t>3.</w:t>
      </w:r>
      <w:r w:rsidR="00C32F70" w:rsidRPr="00F91817">
        <w:rPr>
          <w:rStyle w:val="AbkuerzungenZchn"/>
        </w:rPr>
        <w:t xml:space="preserve"> </w:t>
      </w:r>
      <w:r w:rsidR="00DF6DDD" w:rsidRPr="00F91817">
        <w:rPr>
          <w:rStyle w:val="AbkuerzungenZchn"/>
        </w:rPr>
        <w:t xml:space="preserve">Buchstaben </w:t>
      </w:r>
      <w:r w:rsidR="00713A7B" w:rsidRPr="00F91817">
        <w:rPr>
          <w:rStyle w:val="AbkuerzungenZchn"/>
        </w:rPr>
        <w:t>a</w:t>
      </w:r>
      <w:r w:rsidR="00022C13" w:rsidRPr="00F91817">
        <w:rPr>
          <w:rStyle w:val="AbkuerzungenZchn"/>
        </w:rPr>
        <w:t xml:space="preserve"> bis</w:t>
      </w:r>
      <w:r w:rsidR="00713A7B" w:rsidRPr="00F91817">
        <w:rPr>
          <w:rStyle w:val="AbkuerzungenZchn"/>
        </w:rPr>
        <w:t xml:space="preserve"> </w:t>
      </w:r>
      <w:r w:rsidR="006B4FE3">
        <w:rPr>
          <w:rStyle w:val="AbkuerzungenZchn"/>
        </w:rPr>
        <w:t>f</w:t>
      </w:r>
      <w:r w:rsidR="00C32F70" w:rsidRPr="00F91817">
        <w:rPr>
          <w:rStyle w:val="AbkuerzungenZchn"/>
        </w:rPr>
        <w:t>).</w:t>
      </w:r>
      <w:r w:rsidR="006B4FE3">
        <w:rPr>
          <w:rStyle w:val="AbkuerzungenZchn"/>
        </w:rPr>
        <w:t xml:space="preserve"> </w:t>
      </w:r>
      <w:r w:rsidR="00D57772">
        <w:rPr>
          <w:rStyle w:val="AbkuerzungenZchn"/>
        </w:rPr>
        <w:t xml:space="preserve">Im </w:t>
      </w:r>
      <w:r w:rsidR="00C32F70">
        <w:rPr>
          <w:rStyle w:val="AbkuerzungenZchn"/>
        </w:rPr>
        <w:t xml:space="preserve">Antrag </w:t>
      </w:r>
      <w:r w:rsidR="00D57772">
        <w:rPr>
          <w:rStyle w:val="AbkuerzungenZchn"/>
        </w:rPr>
        <w:t xml:space="preserve">ist </w:t>
      </w:r>
      <w:r w:rsidR="00D2583A">
        <w:rPr>
          <w:rStyle w:val="AbkuerzungenZchn"/>
        </w:rPr>
        <w:t xml:space="preserve">zudem </w:t>
      </w:r>
      <w:r w:rsidR="00C32F70">
        <w:rPr>
          <w:rStyle w:val="AbkuerzungenZchn"/>
        </w:rPr>
        <w:t>d</w:t>
      </w:r>
      <w:r w:rsidR="00CF386A">
        <w:rPr>
          <w:rStyle w:val="AbkuerzungenZchn"/>
        </w:rPr>
        <w:t>ar</w:t>
      </w:r>
      <w:r w:rsidR="00C32F70">
        <w:rPr>
          <w:rStyle w:val="AbkuerzungenZchn"/>
        </w:rPr>
        <w:t>zulegen</w:t>
      </w:r>
      <w:r w:rsidR="00CF386A">
        <w:rPr>
          <w:rStyle w:val="AbkuerzungenZchn"/>
        </w:rPr>
        <w:t xml:space="preserve">, dass die unter </w:t>
      </w:r>
      <w:r w:rsidR="00501188">
        <w:rPr>
          <w:rStyle w:val="AbkuerzungenZchn"/>
        </w:rPr>
        <w:t xml:space="preserve">Ziff. </w:t>
      </w:r>
      <w:r w:rsidR="00713A7B" w:rsidRPr="00647200">
        <w:rPr>
          <w:rStyle w:val="AbkuerzungenZchn"/>
        </w:rPr>
        <w:t>4.</w:t>
      </w:r>
      <w:r w:rsidR="00CF386A">
        <w:rPr>
          <w:rStyle w:val="AbkuerzungenZchn"/>
        </w:rPr>
        <w:t xml:space="preserve"> genannten Voraussetzungen vorliegen</w:t>
      </w:r>
      <w:r w:rsidR="00C32F70">
        <w:rPr>
          <w:rStyle w:val="AbkuerzungenZchn"/>
        </w:rPr>
        <w:t>. E</w:t>
      </w:r>
      <w:r w:rsidR="00462DF3">
        <w:rPr>
          <w:rStyle w:val="AbkuerzungenZchn"/>
        </w:rPr>
        <w:t>in detaillierte</w:t>
      </w:r>
      <w:r w:rsidR="00CF386A">
        <w:rPr>
          <w:rStyle w:val="AbkuerzungenZchn"/>
        </w:rPr>
        <w:t>r</w:t>
      </w:r>
      <w:r w:rsidR="00462DF3">
        <w:rPr>
          <w:rStyle w:val="AbkuerzungenZchn"/>
        </w:rPr>
        <w:t xml:space="preserve"> Finanz</w:t>
      </w:r>
      <w:r w:rsidR="001D2540">
        <w:rPr>
          <w:rStyle w:val="AbkuerzungenZchn"/>
        </w:rPr>
        <w:t>ierungs</w:t>
      </w:r>
      <w:r w:rsidR="00462DF3">
        <w:rPr>
          <w:rStyle w:val="AbkuerzungenZchn"/>
        </w:rPr>
        <w:t>plan</w:t>
      </w:r>
      <w:r w:rsidR="00C6087D">
        <w:rPr>
          <w:rStyle w:val="AbkuerzungenZchn"/>
        </w:rPr>
        <w:t xml:space="preserve"> </w:t>
      </w:r>
      <w:r w:rsidR="00CF386A">
        <w:rPr>
          <w:rStyle w:val="AbkuerzungenZchn"/>
        </w:rPr>
        <w:t>sowie</w:t>
      </w:r>
      <w:r w:rsidR="00C6087D">
        <w:rPr>
          <w:rStyle w:val="AbkuerzungenZchn"/>
        </w:rPr>
        <w:t xml:space="preserve"> </w:t>
      </w:r>
      <w:r w:rsidR="001D2540">
        <w:rPr>
          <w:rStyle w:val="AbkuerzungenZchn"/>
        </w:rPr>
        <w:t xml:space="preserve">die </w:t>
      </w:r>
      <w:r w:rsidR="00C6087D">
        <w:rPr>
          <w:rStyle w:val="AbkuerzungenZchn"/>
        </w:rPr>
        <w:t>Verein</w:t>
      </w:r>
      <w:r w:rsidR="001C32FA">
        <w:rPr>
          <w:rStyle w:val="AbkuerzungenZchn"/>
        </w:rPr>
        <w:t>s</w:t>
      </w:r>
      <w:r w:rsidR="00C6087D">
        <w:rPr>
          <w:rStyle w:val="AbkuerzungenZchn"/>
        </w:rPr>
        <w:t xml:space="preserve">satzung und </w:t>
      </w:r>
      <w:r w:rsidR="001D2540">
        <w:rPr>
          <w:rStyle w:val="AbkuerzungenZchn"/>
        </w:rPr>
        <w:t xml:space="preserve">der </w:t>
      </w:r>
      <w:r w:rsidR="00C6087D">
        <w:rPr>
          <w:rStyle w:val="AbkuerzungenZchn"/>
        </w:rPr>
        <w:t xml:space="preserve">Freistellungsbescheid zur Körperschaftssteuer </w:t>
      </w:r>
      <w:r w:rsidR="00C32F70">
        <w:rPr>
          <w:rStyle w:val="AbkuerzungenZchn"/>
        </w:rPr>
        <w:t xml:space="preserve">sind </w:t>
      </w:r>
      <w:r w:rsidR="00C6087D">
        <w:rPr>
          <w:rStyle w:val="AbkuerzungenZchn"/>
        </w:rPr>
        <w:t>beizufügen.</w:t>
      </w:r>
      <w:r w:rsidR="002E6044">
        <w:rPr>
          <w:rStyle w:val="AbkuerzungenZchn"/>
        </w:rPr>
        <w:t xml:space="preserve"> Der Finanz</w:t>
      </w:r>
      <w:r w:rsidR="001D2540">
        <w:rPr>
          <w:rStyle w:val="AbkuerzungenZchn"/>
        </w:rPr>
        <w:t>ierungsp</w:t>
      </w:r>
      <w:r w:rsidR="002E6044">
        <w:rPr>
          <w:rStyle w:val="AbkuerzungenZchn"/>
        </w:rPr>
        <w:t xml:space="preserve">lan beinhaltet eine plausible Darstellung der beantragten Förderung, die notwendig und angemessenen ist, um das Ziel </w:t>
      </w:r>
      <w:r w:rsidR="00D2583A">
        <w:rPr>
          <w:rStyle w:val="AbkuerzungenZchn"/>
        </w:rPr>
        <w:t xml:space="preserve">der Maßnahme(n) </w:t>
      </w:r>
      <w:r w:rsidR="002E6044">
        <w:rPr>
          <w:rStyle w:val="AbkuerzungenZchn"/>
        </w:rPr>
        <w:t>zu erreichen</w:t>
      </w:r>
      <w:r w:rsidR="00D57772">
        <w:rPr>
          <w:rStyle w:val="AbkuerzungenZchn"/>
        </w:rPr>
        <w:t xml:space="preserve"> </w:t>
      </w:r>
      <w:r w:rsidR="005E2F2D">
        <w:rPr>
          <w:rStyle w:val="AbkuerzungenZchn"/>
        </w:rPr>
        <w:t>sowie d</w:t>
      </w:r>
      <w:r w:rsidR="00A5577C">
        <w:rPr>
          <w:rStyle w:val="AbkuerzungenZchn"/>
        </w:rPr>
        <w:t>ie Darstellung der</w:t>
      </w:r>
      <w:r w:rsidR="00D57772">
        <w:rPr>
          <w:rStyle w:val="AbkuerzungenZchn"/>
        </w:rPr>
        <w:t xml:space="preserve"> Gesamtfinanzierung der Fördermaßnahme</w:t>
      </w:r>
      <w:r w:rsidR="00FD75E4">
        <w:rPr>
          <w:rStyle w:val="AbkuerzungenZchn"/>
        </w:rPr>
        <w:t>, die sichergestellt sein muss</w:t>
      </w:r>
      <w:r w:rsidR="002E6044">
        <w:rPr>
          <w:rStyle w:val="AbkuerzungenZchn"/>
        </w:rPr>
        <w:t>.</w:t>
      </w:r>
    </w:p>
    <w:p w:rsidR="00046EDD" w:rsidRDefault="00046EDD" w:rsidP="00A17AD8">
      <w:pPr>
        <w:rPr>
          <w:rStyle w:val="AbkuerzungenZchn"/>
        </w:rPr>
      </w:pPr>
    </w:p>
    <w:p w:rsidR="00090440" w:rsidRDefault="00743B83" w:rsidP="004F3CDB">
      <w:pPr>
        <w:rPr>
          <w:lang w:eastAsia="de-DE"/>
        </w:rPr>
      </w:pPr>
      <w:r>
        <w:t>Die vom BMAS mit der Administration der Förderung beauftrag</w:t>
      </w:r>
      <w:r w:rsidR="00A5577C">
        <w:t xml:space="preserve">te Einrichtung </w:t>
      </w:r>
      <w:r>
        <w:t xml:space="preserve"> (Bewilligungsbehörde)</w:t>
      </w:r>
      <w:r w:rsidR="004833B7" w:rsidRPr="00325E11">
        <w:rPr>
          <w:lang w:eastAsia="de-DE"/>
        </w:rPr>
        <w:t xml:space="preserve"> </w:t>
      </w:r>
      <w:r w:rsidR="00653116" w:rsidRPr="00325E11">
        <w:rPr>
          <w:lang w:eastAsia="de-DE"/>
        </w:rPr>
        <w:t>prüft die Zuwendungsanträge auf Förderfähigkeit der vorgesehenen Maßnahme nach dieser Richtlinie</w:t>
      </w:r>
      <w:r w:rsidR="003C1B2C">
        <w:rPr>
          <w:lang w:eastAsia="de-DE"/>
        </w:rPr>
        <w:t xml:space="preserve">, holt im </w:t>
      </w:r>
      <w:r w:rsidR="00355948">
        <w:rPr>
          <w:lang w:eastAsia="de-DE"/>
        </w:rPr>
        <w:t xml:space="preserve">zuständigen </w:t>
      </w:r>
      <w:r w:rsidR="003C1B2C">
        <w:rPr>
          <w:lang w:eastAsia="de-DE"/>
        </w:rPr>
        <w:t xml:space="preserve">Fachreferat des BMAS eine Stellungnahme ein </w:t>
      </w:r>
      <w:r w:rsidR="00653116">
        <w:rPr>
          <w:lang w:eastAsia="de-DE"/>
        </w:rPr>
        <w:t>und leitet dem Beirat die als förderfähig beurteilten Anträge zu</w:t>
      </w:r>
      <w:r w:rsidR="00653116" w:rsidRPr="00325E11">
        <w:rPr>
          <w:lang w:eastAsia="de-DE"/>
        </w:rPr>
        <w:t>.</w:t>
      </w:r>
    </w:p>
    <w:p w:rsidR="00FB44F5" w:rsidRDefault="00FB44F5" w:rsidP="00591AE9">
      <w:pPr>
        <w:pStyle w:val="berschrift2"/>
        <w:numPr>
          <w:ilvl w:val="0"/>
          <w:numId w:val="0"/>
        </w:numPr>
        <w:rPr>
          <w:b w:val="0"/>
        </w:rPr>
      </w:pPr>
    </w:p>
    <w:p w:rsidR="00090440" w:rsidRDefault="00801DA1" w:rsidP="00591AE9">
      <w:pPr>
        <w:pStyle w:val="berschrift2"/>
        <w:numPr>
          <w:ilvl w:val="0"/>
          <w:numId w:val="0"/>
        </w:numPr>
      </w:pPr>
      <w:bookmarkStart w:id="15" w:name="_Toc452388527"/>
      <w:r>
        <w:t>b</w:t>
      </w:r>
      <w:r w:rsidR="00090440" w:rsidRPr="00F82A27">
        <w:t>.) Beirat</w:t>
      </w:r>
      <w:bookmarkEnd w:id="15"/>
    </w:p>
    <w:p w:rsidR="00E63C84" w:rsidRDefault="00E63C84" w:rsidP="00090440">
      <w:pPr>
        <w:rPr>
          <w:lang w:eastAsia="de-DE"/>
        </w:rPr>
      </w:pPr>
    </w:p>
    <w:p w:rsidR="00E63C84" w:rsidRDefault="00E63C84" w:rsidP="00090440">
      <w:pPr>
        <w:rPr>
          <w:lang w:eastAsia="de-DE"/>
        </w:rPr>
      </w:pPr>
      <w:r>
        <w:rPr>
          <w:lang w:eastAsia="de-DE"/>
        </w:rPr>
        <w:t xml:space="preserve">Das Bundesministerium für Arbeit und Soziales beruft für </w:t>
      </w:r>
      <w:r w:rsidR="001C7894">
        <w:rPr>
          <w:lang w:eastAsia="de-DE"/>
        </w:rPr>
        <w:t xml:space="preserve">die Dauer von </w:t>
      </w:r>
      <w:r w:rsidR="00964E5A">
        <w:rPr>
          <w:lang w:eastAsia="de-DE"/>
        </w:rPr>
        <w:t>vier Jahre</w:t>
      </w:r>
      <w:r w:rsidR="001C7894">
        <w:rPr>
          <w:lang w:eastAsia="de-DE"/>
        </w:rPr>
        <w:t>n</w:t>
      </w:r>
      <w:r>
        <w:rPr>
          <w:lang w:eastAsia="de-DE"/>
        </w:rPr>
        <w:t xml:space="preserve"> in einen Beirat 1</w:t>
      </w:r>
      <w:r w:rsidR="00D91C63">
        <w:rPr>
          <w:lang w:eastAsia="de-DE"/>
        </w:rPr>
        <w:t>1</w:t>
      </w:r>
      <w:r>
        <w:rPr>
          <w:lang w:eastAsia="de-DE"/>
        </w:rPr>
        <w:t xml:space="preserve"> Personen, die die Organisationen von Menschen mit Behinderungen vertreten.</w:t>
      </w:r>
    </w:p>
    <w:p w:rsidR="00E63C84" w:rsidRDefault="00E63C84" w:rsidP="00090440">
      <w:pPr>
        <w:rPr>
          <w:lang w:eastAsia="de-DE"/>
        </w:rPr>
      </w:pPr>
    </w:p>
    <w:p w:rsidR="00692FDE" w:rsidRDefault="00BD1DA3" w:rsidP="00090440">
      <w:pPr>
        <w:rPr>
          <w:lang w:eastAsia="de-DE"/>
        </w:rPr>
      </w:pPr>
      <w:r>
        <w:rPr>
          <w:lang w:eastAsia="de-DE"/>
        </w:rPr>
        <w:t xml:space="preserve">Im Beirat sollen überwiegend </w:t>
      </w:r>
      <w:r w:rsidR="00B70DD8">
        <w:rPr>
          <w:lang w:eastAsia="de-DE"/>
        </w:rPr>
        <w:t>O</w:t>
      </w:r>
      <w:r>
        <w:rPr>
          <w:lang w:eastAsia="de-DE"/>
        </w:rPr>
        <w:t xml:space="preserve">rganisationen </w:t>
      </w:r>
      <w:r w:rsidR="00E63C84">
        <w:rPr>
          <w:lang w:eastAsia="de-DE"/>
        </w:rPr>
        <w:t xml:space="preserve">gemäß Ziffer 4 dieser Förderrichtlinie </w:t>
      </w:r>
      <w:r>
        <w:rPr>
          <w:lang w:eastAsia="de-DE"/>
        </w:rPr>
        <w:t>vertreten sein.</w:t>
      </w:r>
    </w:p>
    <w:p w:rsidR="00E63C84" w:rsidRDefault="00E63C84" w:rsidP="00090440">
      <w:pPr>
        <w:rPr>
          <w:lang w:eastAsia="de-DE"/>
        </w:rPr>
      </w:pPr>
    </w:p>
    <w:p w:rsidR="00E63C84" w:rsidRDefault="00D91C63" w:rsidP="00090440">
      <w:pPr>
        <w:rPr>
          <w:lang w:eastAsia="de-DE"/>
        </w:rPr>
      </w:pPr>
      <w:r>
        <w:rPr>
          <w:lang w:eastAsia="de-DE"/>
        </w:rPr>
        <w:t>Der/die Beauftragte der Bundesregierung für die Belange von Menschen mit Behinderungen nimmt an den Sitzungen des Beirats ohne Stimmrecht teil.</w:t>
      </w:r>
      <w:r w:rsidR="00696CE0">
        <w:rPr>
          <w:lang w:eastAsia="de-DE"/>
        </w:rPr>
        <w:t xml:space="preserve"> </w:t>
      </w:r>
      <w:r w:rsidR="00E63C84">
        <w:rPr>
          <w:lang w:eastAsia="de-DE"/>
        </w:rPr>
        <w:t xml:space="preserve">Der Beirat tagt unter Vorsitz des </w:t>
      </w:r>
      <w:r w:rsidR="00FF5DE2">
        <w:rPr>
          <w:lang w:eastAsia="de-DE"/>
        </w:rPr>
        <w:t xml:space="preserve">für die Förderung zuständigen </w:t>
      </w:r>
      <w:r w:rsidR="00E63C84">
        <w:rPr>
          <w:lang w:eastAsia="de-DE"/>
        </w:rPr>
        <w:t>BMAS-Fachreferates</w:t>
      </w:r>
      <w:r w:rsidR="006B4FE3">
        <w:rPr>
          <w:lang w:eastAsia="de-DE"/>
        </w:rPr>
        <w:t xml:space="preserve">, das </w:t>
      </w:r>
      <w:r w:rsidR="00696CE0">
        <w:rPr>
          <w:lang w:eastAsia="de-DE"/>
        </w:rPr>
        <w:t xml:space="preserve">ebenfalls </w:t>
      </w:r>
      <w:r w:rsidR="006B4FE3">
        <w:rPr>
          <w:lang w:eastAsia="de-DE"/>
        </w:rPr>
        <w:t>über kein Stimmrecht verfügt</w:t>
      </w:r>
      <w:r w:rsidR="00FF5DE2">
        <w:rPr>
          <w:lang w:eastAsia="de-DE"/>
        </w:rPr>
        <w:t>.</w:t>
      </w:r>
      <w:r>
        <w:rPr>
          <w:lang w:eastAsia="de-DE"/>
        </w:rPr>
        <w:t xml:space="preserve"> </w:t>
      </w:r>
    </w:p>
    <w:p w:rsidR="00E63C84" w:rsidRPr="00090440" w:rsidRDefault="00E63C84" w:rsidP="00090440">
      <w:pPr>
        <w:rPr>
          <w:lang w:eastAsia="de-DE"/>
        </w:rPr>
      </w:pPr>
    </w:p>
    <w:p w:rsidR="00090440" w:rsidRPr="00090440" w:rsidRDefault="00090440" w:rsidP="00090440">
      <w:pPr>
        <w:rPr>
          <w:lang w:eastAsia="de-DE"/>
        </w:rPr>
      </w:pPr>
      <w:r w:rsidRPr="00090440">
        <w:rPr>
          <w:lang w:eastAsia="de-DE"/>
        </w:rPr>
        <w:t xml:space="preserve">Dem Beirat obliegt die Aufgabe, die </w:t>
      </w:r>
      <w:r w:rsidR="000139B4">
        <w:rPr>
          <w:lang w:eastAsia="de-DE"/>
        </w:rPr>
        <w:t>eingegangenen Anträge fachlich zu bewerten und zu den Anträgen Stellung zu nehmen. Die Stellungnahme hat einen Vorschlag zu enthalten, welche Projekte aus seiner Sicht gefördert werden sollten.</w:t>
      </w:r>
      <w:r w:rsidR="00E63C84">
        <w:rPr>
          <w:lang w:eastAsia="de-DE"/>
        </w:rPr>
        <w:t xml:space="preserve"> </w:t>
      </w:r>
    </w:p>
    <w:p w:rsidR="00090440" w:rsidRDefault="00090440" w:rsidP="004F3CDB">
      <w:pPr>
        <w:rPr>
          <w:lang w:eastAsia="de-DE"/>
        </w:rPr>
      </w:pPr>
    </w:p>
    <w:p w:rsidR="003E3D2B" w:rsidRDefault="003E3D2B" w:rsidP="004F3CDB">
      <w:pPr>
        <w:rPr>
          <w:lang w:eastAsia="de-DE"/>
        </w:rPr>
      </w:pPr>
    </w:p>
    <w:p w:rsidR="00D91A46" w:rsidRDefault="00801DA1" w:rsidP="00D91A46">
      <w:pPr>
        <w:pStyle w:val="berschrift2"/>
        <w:numPr>
          <w:ilvl w:val="0"/>
          <w:numId w:val="0"/>
        </w:numPr>
        <w:rPr>
          <w:rStyle w:val="AbkuerzungenZchn"/>
        </w:rPr>
      </w:pPr>
      <w:bookmarkStart w:id="16" w:name="_Toc452388528"/>
      <w:r>
        <w:rPr>
          <w:rStyle w:val="AbkuerzungenZchn"/>
        </w:rPr>
        <w:t>c</w:t>
      </w:r>
      <w:r w:rsidR="00EE7B73">
        <w:rPr>
          <w:rStyle w:val="AbkuerzungenZchn"/>
        </w:rPr>
        <w:t>.</w:t>
      </w:r>
      <w:r w:rsidR="00D91A46">
        <w:rPr>
          <w:rStyle w:val="AbkuerzungenZchn"/>
        </w:rPr>
        <w:t>) Bewilligung</w:t>
      </w:r>
      <w:bookmarkEnd w:id="16"/>
    </w:p>
    <w:p w:rsidR="00325E11" w:rsidRDefault="00325E11" w:rsidP="00325E11">
      <w:pPr>
        <w:rPr>
          <w:lang w:eastAsia="de-DE"/>
        </w:rPr>
      </w:pPr>
    </w:p>
    <w:p w:rsidR="00325E11" w:rsidRPr="00325E11" w:rsidRDefault="0071187B" w:rsidP="00325E11">
      <w:pPr>
        <w:rPr>
          <w:lang w:eastAsia="de-DE"/>
        </w:rPr>
      </w:pPr>
      <w:r>
        <w:rPr>
          <w:lang w:eastAsia="de-DE"/>
        </w:rPr>
        <w:t xml:space="preserve">Das </w:t>
      </w:r>
      <w:r w:rsidR="00501188">
        <w:rPr>
          <w:lang w:eastAsia="de-DE"/>
        </w:rPr>
        <w:t xml:space="preserve">Bundesministerium für Arbeit und Soziales </w:t>
      </w:r>
      <w:r w:rsidR="00325E11" w:rsidRPr="00325E11">
        <w:rPr>
          <w:lang w:eastAsia="de-DE"/>
        </w:rPr>
        <w:t xml:space="preserve">entscheidet unter </w:t>
      </w:r>
      <w:r w:rsidR="0048712E">
        <w:rPr>
          <w:lang w:eastAsia="de-DE"/>
        </w:rPr>
        <w:t>Einbeziehung</w:t>
      </w:r>
      <w:r w:rsidR="0048712E" w:rsidRPr="00325E11">
        <w:rPr>
          <w:lang w:eastAsia="de-DE"/>
        </w:rPr>
        <w:t xml:space="preserve"> </w:t>
      </w:r>
      <w:r>
        <w:rPr>
          <w:lang w:eastAsia="de-DE"/>
        </w:rPr>
        <w:t>des</w:t>
      </w:r>
      <w:r w:rsidR="00325E11" w:rsidRPr="00325E11">
        <w:rPr>
          <w:lang w:eastAsia="de-DE"/>
        </w:rPr>
        <w:t xml:space="preserve"> Votums des Beirats </w:t>
      </w:r>
      <w:r w:rsidR="00FD58B0">
        <w:rPr>
          <w:lang w:eastAsia="de-DE"/>
        </w:rPr>
        <w:t xml:space="preserve">und nach Vorliegen der zuwendungsrechtlichen Voraussetzungen </w:t>
      </w:r>
      <w:r w:rsidR="00325E11" w:rsidRPr="00325E11">
        <w:rPr>
          <w:lang w:eastAsia="de-DE"/>
        </w:rPr>
        <w:t>über die Gewährung der Zuwendung im Rahmen des pflichtgemäßen Ermessens und der verfügbaren Haushaltsmittel.</w:t>
      </w:r>
    </w:p>
    <w:p w:rsidR="00325E11" w:rsidRPr="00325E11" w:rsidRDefault="00325E11" w:rsidP="00325E11">
      <w:pPr>
        <w:rPr>
          <w:lang w:eastAsia="de-DE"/>
        </w:rPr>
      </w:pPr>
    </w:p>
    <w:p w:rsidR="00EE7B73" w:rsidRDefault="00EE7B73" w:rsidP="00EE7B73">
      <w:pPr>
        <w:rPr>
          <w:lang w:eastAsia="de-DE"/>
        </w:rPr>
      </w:pPr>
      <w:r>
        <w:rPr>
          <w:lang w:eastAsia="de-DE"/>
        </w:rPr>
        <w:t>Der Beirat ist über die getroffene Entscheidung zu unterrichten.</w:t>
      </w:r>
      <w:r w:rsidR="003E3D2B">
        <w:rPr>
          <w:lang w:eastAsia="de-DE"/>
        </w:rPr>
        <w:t xml:space="preserve"> </w:t>
      </w:r>
    </w:p>
    <w:p w:rsidR="00591AE9" w:rsidRDefault="00591AE9" w:rsidP="002E6044">
      <w:pPr>
        <w:rPr>
          <w:rStyle w:val="AbkuerzungenZchn"/>
          <w:b/>
        </w:rPr>
      </w:pPr>
    </w:p>
    <w:p w:rsidR="00956180" w:rsidRPr="001D5FDB" w:rsidRDefault="00956180" w:rsidP="002E6044">
      <w:pPr>
        <w:rPr>
          <w:rStyle w:val="AbkuerzungenZchn"/>
          <w:b/>
        </w:rPr>
      </w:pPr>
    </w:p>
    <w:p w:rsidR="00090440" w:rsidRDefault="008158B1" w:rsidP="008158B1">
      <w:pPr>
        <w:pStyle w:val="berschrift1"/>
        <w:numPr>
          <w:ilvl w:val="0"/>
          <w:numId w:val="0"/>
        </w:numPr>
        <w:rPr>
          <w:b w:val="0"/>
        </w:rPr>
      </w:pPr>
      <w:bookmarkStart w:id="17" w:name="_Toc452388529"/>
      <w:r>
        <w:t>8.</w:t>
      </w:r>
      <w:r w:rsidR="00090440" w:rsidRPr="00090440">
        <w:t xml:space="preserve"> Sonstige Zuwendungsbestimmungen</w:t>
      </w:r>
      <w:bookmarkEnd w:id="17"/>
    </w:p>
    <w:p w:rsidR="00591AE9" w:rsidRPr="00090440" w:rsidRDefault="00591AE9" w:rsidP="00090440">
      <w:pPr>
        <w:rPr>
          <w:b/>
          <w:lang w:eastAsia="de-DE"/>
        </w:rPr>
      </w:pPr>
    </w:p>
    <w:p w:rsidR="00090440" w:rsidRPr="00090440" w:rsidRDefault="00801DA1" w:rsidP="008158B1">
      <w:pPr>
        <w:pStyle w:val="berschrift2"/>
        <w:numPr>
          <w:ilvl w:val="0"/>
          <w:numId w:val="0"/>
        </w:numPr>
      </w:pPr>
      <w:bookmarkStart w:id="18" w:name="_Toc452388530"/>
      <w:r>
        <w:t>a</w:t>
      </w:r>
      <w:r w:rsidR="00090440" w:rsidRPr="00090440">
        <w:t>) Prüfung</w:t>
      </w:r>
      <w:bookmarkEnd w:id="18"/>
    </w:p>
    <w:p w:rsidR="00090440" w:rsidRPr="00090440" w:rsidRDefault="00090440" w:rsidP="00090440">
      <w:pPr>
        <w:rPr>
          <w:lang w:eastAsia="de-DE"/>
        </w:rPr>
      </w:pPr>
      <w:r w:rsidRPr="00090440">
        <w:rPr>
          <w:lang w:eastAsia="de-DE"/>
        </w:rPr>
        <w:t xml:space="preserve">Nach den Allgemeinen Nebenbestimmungen zum Zuwendungsbescheid </w:t>
      </w:r>
      <w:r w:rsidR="006F6133">
        <w:rPr>
          <w:lang w:eastAsia="de-DE"/>
        </w:rPr>
        <w:t>sind</w:t>
      </w:r>
      <w:r w:rsidR="006F6133" w:rsidRPr="00090440">
        <w:rPr>
          <w:lang w:eastAsia="de-DE"/>
        </w:rPr>
        <w:t xml:space="preserve"> </w:t>
      </w:r>
      <w:r w:rsidR="00EE72CB">
        <w:rPr>
          <w:lang w:eastAsia="de-DE"/>
        </w:rPr>
        <w:t xml:space="preserve">das </w:t>
      </w:r>
      <w:r w:rsidR="00EE72CB" w:rsidRPr="001D6CE9">
        <w:rPr>
          <w:rStyle w:val="AbkuerzungenZchn"/>
        </w:rPr>
        <w:t xml:space="preserve">Bundesministerium für Arbeit und Soziales </w:t>
      </w:r>
      <w:r w:rsidRPr="00090440">
        <w:rPr>
          <w:lang w:eastAsia="de-DE"/>
        </w:rPr>
        <w:t xml:space="preserve">und die </w:t>
      </w:r>
      <w:r w:rsidR="00743B83">
        <w:rPr>
          <w:lang w:eastAsia="de-DE"/>
        </w:rPr>
        <w:t>vom BMAS beauftragte Bewilligungsbehörde</w:t>
      </w:r>
      <w:r w:rsidR="00EE72CB">
        <w:rPr>
          <w:lang w:eastAsia="de-DE"/>
        </w:rPr>
        <w:t xml:space="preserve"> </w:t>
      </w:r>
      <w:r w:rsidRPr="00090440">
        <w:rPr>
          <w:lang w:eastAsia="de-DE"/>
        </w:rPr>
        <w:t>in dem dort niedergelegten Umfang berechtigt, die Verwendung der Zuwendung zu prüfen. Der Bundesrechnungshof ist gemäß §§ 91 und 100 der BHO ebenfalls zur Prüfung berechtigt.</w:t>
      </w:r>
    </w:p>
    <w:p w:rsidR="00090440" w:rsidRPr="00090440" w:rsidRDefault="00090440" w:rsidP="00090440">
      <w:pPr>
        <w:rPr>
          <w:b/>
          <w:lang w:eastAsia="de-DE"/>
        </w:rPr>
      </w:pPr>
    </w:p>
    <w:p w:rsidR="00090440" w:rsidRPr="00090440" w:rsidRDefault="00801DA1" w:rsidP="008158B1">
      <w:pPr>
        <w:pStyle w:val="berschrift2"/>
        <w:numPr>
          <w:ilvl w:val="0"/>
          <w:numId w:val="0"/>
        </w:numPr>
      </w:pPr>
      <w:bookmarkStart w:id="19" w:name="_Toc452388531"/>
      <w:r>
        <w:t>b</w:t>
      </w:r>
      <w:r w:rsidR="00090440" w:rsidRPr="00090440">
        <w:t>.) Mitwirkung/Datenspeicherung</w:t>
      </w:r>
      <w:bookmarkEnd w:id="19"/>
    </w:p>
    <w:p w:rsidR="00090440" w:rsidRDefault="00090440" w:rsidP="00090440">
      <w:pPr>
        <w:rPr>
          <w:lang w:eastAsia="de-DE"/>
        </w:rPr>
      </w:pPr>
      <w:r w:rsidRPr="00090440">
        <w:rPr>
          <w:lang w:eastAsia="de-DE"/>
        </w:rPr>
        <w:t>Die Zuwendungsempfänger sind verpflichtet, im Rahmen der Finanzkontrolle mitzuwirken und die erforderlichen Auskünfte zu erteilen. Die im Zusammenhang mit den beantragten Zuwendungen stehenden Daten werden auf Datenträgern gespeichert.</w:t>
      </w:r>
    </w:p>
    <w:p w:rsidR="003E3D2B" w:rsidRPr="00090440" w:rsidRDefault="003E3D2B" w:rsidP="00090440">
      <w:pPr>
        <w:rPr>
          <w:lang w:eastAsia="de-DE"/>
        </w:rPr>
      </w:pPr>
    </w:p>
    <w:p w:rsidR="00743B83" w:rsidRDefault="00743B83" w:rsidP="00743B83">
      <w:pPr>
        <w:pStyle w:val="berschrift2"/>
        <w:numPr>
          <w:ilvl w:val="0"/>
          <w:numId w:val="0"/>
        </w:numPr>
      </w:pPr>
      <w:bookmarkStart w:id="20" w:name="_Toc452388532"/>
      <w:r>
        <w:t>c</w:t>
      </w:r>
      <w:r w:rsidRPr="00090440">
        <w:t xml:space="preserve">.) </w:t>
      </w:r>
      <w:r>
        <w:t>z</w:t>
      </w:r>
      <w:r w:rsidRPr="00D60EEE">
        <w:t>u beachtende Vorschriften</w:t>
      </w:r>
      <w:bookmarkEnd w:id="20"/>
    </w:p>
    <w:p w:rsidR="00743B83" w:rsidRDefault="00743B83" w:rsidP="00743B83">
      <w:pPr>
        <w:rPr>
          <w:lang w:eastAsia="de-DE"/>
        </w:rPr>
      </w:pPr>
    </w:p>
    <w:p w:rsidR="00743B83" w:rsidRPr="00743B83" w:rsidRDefault="00743B83" w:rsidP="00956180">
      <w:pPr>
        <w:spacing w:line="360" w:lineRule="auto"/>
        <w:ind w:right="323"/>
        <w:textAlignment w:val="baseline"/>
        <w:rPr>
          <w:lang w:eastAsia="de-DE"/>
        </w:rPr>
      </w:pPr>
      <w:r w:rsidRPr="00743B83">
        <w:rPr>
          <w:lang w:eastAsia="de-DE"/>
        </w:rPr>
        <w:t>Für die Bewilligung, Auszahlung und Ab</w:t>
      </w:r>
      <w:r w:rsidRPr="00743B83">
        <w:rPr>
          <w:lang w:eastAsia="de-DE"/>
        </w:rPr>
        <w:softHyphen/>
        <w:t>rechnung der Zuwendung sowie für den Nachweis und die Prüfung der Verwendung und die ggf. erforderliche Aufhebung des Zuwendungsbescheides und die Rückforderung der gewährten Zuwendung gelten die §§ 23, 44 VV zu § 44 BHO und die hierzu erlassenen Allgemeinen Verwaltungsvorschriften sowie die §§ 48 bis 49a Verwaltungsverfahrensgesetz (VwVfG), soweit nicht in diesen Förderrichtlinien Abweichungen zugelassen worden sind.</w:t>
      </w:r>
    </w:p>
    <w:p w:rsidR="002E6044" w:rsidRPr="002E6044" w:rsidRDefault="002E6044" w:rsidP="002E6044">
      <w:pPr>
        <w:rPr>
          <w:rStyle w:val="AbkuerzungenZchn"/>
        </w:rPr>
      </w:pPr>
    </w:p>
    <w:p w:rsidR="00011175" w:rsidRDefault="00302147" w:rsidP="001D5FDB">
      <w:pPr>
        <w:pStyle w:val="berschrift1"/>
        <w:numPr>
          <w:ilvl w:val="0"/>
          <w:numId w:val="0"/>
        </w:numPr>
        <w:rPr>
          <w:rStyle w:val="AbkuerzungenZchn"/>
          <w:rFonts w:eastAsia="Calibri"/>
          <w:b w:val="0"/>
        </w:rPr>
      </w:pPr>
      <w:bookmarkStart w:id="21" w:name="_Toc452388533"/>
      <w:r>
        <w:rPr>
          <w:rStyle w:val="AbkuerzungenZchn"/>
        </w:rPr>
        <w:t>9</w:t>
      </w:r>
      <w:r w:rsidR="00C803A9">
        <w:rPr>
          <w:rStyle w:val="AbkuerzungenZchn"/>
        </w:rPr>
        <w:t xml:space="preserve">. </w:t>
      </w:r>
      <w:r w:rsidR="00011175">
        <w:rPr>
          <w:rStyle w:val="AbkuerzungenZchn"/>
        </w:rPr>
        <w:t>In-Kraft-Treten</w:t>
      </w:r>
      <w:bookmarkEnd w:id="21"/>
    </w:p>
    <w:p w:rsidR="00A17AD8" w:rsidRDefault="00A17AD8" w:rsidP="00A17AD8">
      <w:pPr>
        <w:rPr>
          <w:lang w:eastAsia="de-DE"/>
        </w:rPr>
      </w:pPr>
      <w:r w:rsidRPr="00A17AD8">
        <w:rPr>
          <w:lang w:eastAsia="de-DE"/>
        </w:rPr>
        <w:t>Diese Förderrichtlinie tritt am Tag der Veröffentlichung im Bundesanzeiger in Kraft</w:t>
      </w:r>
      <w:r>
        <w:rPr>
          <w:lang w:eastAsia="de-DE"/>
        </w:rPr>
        <w:t>.</w:t>
      </w:r>
    </w:p>
    <w:p w:rsidR="00986BA3" w:rsidRDefault="00986BA3" w:rsidP="00A17AD8">
      <w:pPr>
        <w:rPr>
          <w:lang w:eastAsia="de-DE"/>
        </w:rPr>
      </w:pPr>
    </w:p>
    <w:p w:rsidR="00986BA3" w:rsidRDefault="00986BA3" w:rsidP="00A17AD8">
      <w:pPr>
        <w:rPr>
          <w:lang w:eastAsia="de-DE"/>
        </w:rPr>
      </w:pPr>
    </w:p>
    <w:sectPr w:rsidR="00986BA3" w:rsidSect="004B2100">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361" w:left="1701" w:header="72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9F" w:rsidRDefault="0022599F" w:rsidP="005B0700">
      <w:pPr>
        <w:spacing w:line="240" w:lineRule="auto"/>
      </w:pPr>
      <w:r>
        <w:separator/>
      </w:r>
    </w:p>
  </w:endnote>
  <w:endnote w:type="continuationSeparator" w:id="0">
    <w:p w:rsidR="0022599F" w:rsidRDefault="0022599F" w:rsidP="005B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0" w:rsidRDefault="00DA6B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8" w:rsidRDefault="00E939C8" w:rsidP="00234122">
    <w:pPr>
      <w:pStyle w:val="Fuzeile"/>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903D17">
      <w:rPr>
        <w:noProof/>
      </w:rPr>
      <w:instrText>2</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903D17">
      <w:rPr>
        <w:noProof/>
      </w:rPr>
      <w:instrText>2</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3359D9">
      <w:rPr>
        <w:noProof/>
      </w:rPr>
      <w:instrText>5</w:instrText>
    </w:r>
    <w:r>
      <w:rPr>
        <w:noProof/>
      </w:rPr>
      <w:fldChar w:fldCharType="end"/>
    </w:r>
    <w:r>
      <w:rPr>
        <w:noProof/>
      </w:rPr>
      <w:instrText>+1</w:instrText>
    </w:r>
    <w:r>
      <w:rPr>
        <w:noProof/>
      </w:rPr>
      <w:fldChar w:fldCharType="separate"/>
    </w:r>
    <w:r w:rsidR="003359D9">
      <w:rPr>
        <w:noProof/>
      </w:rPr>
      <w:instrText>6</w:instrText>
    </w:r>
    <w:r>
      <w:rPr>
        <w:noProof/>
      </w:rPr>
      <w:fldChar w:fldCharType="end"/>
    </w:r>
    <w:r>
      <w:rPr>
        <w:noProof/>
      </w:rPr>
      <w:instrText xml:space="preserve"> -"</w:instrTex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8" w:rsidRPr="00234122" w:rsidRDefault="00E939C8" w:rsidP="00234122">
    <w:pPr>
      <w:pStyle w:val="Fuzeile"/>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903D17">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903D17">
      <w:rPr>
        <w:noProof/>
      </w:rPr>
      <w:instrText>1</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D23510">
      <w:rPr>
        <w:noProof/>
      </w:rPr>
      <w:instrText>1</w:instrText>
    </w:r>
    <w:r>
      <w:rPr>
        <w:noProof/>
      </w:rPr>
      <w:fldChar w:fldCharType="end"/>
    </w:r>
    <w:r>
      <w:rPr>
        <w:noProof/>
      </w:rPr>
      <w:instrText>+1</w:instrText>
    </w:r>
    <w:r>
      <w:rPr>
        <w:noProof/>
      </w:rPr>
      <w:fldChar w:fldCharType="separate"/>
    </w:r>
    <w:r w:rsidR="00D23510">
      <w:rPr>
        <w:noProof/>
      </w:rPr>
      <w:instrText>2</w:instrText>
    </w:r>
    <w:r>
      <w:rPr>
        <w:noProof/>
      </w:rPr>
      <w:fldChar w:fldCharType="end"/>
    </w:r>
    <w:r>
      <w:rPr>
        <w:noProof/>
      </w:rPr>
      <w:instrText xml:space="preserve"> -"</w:instrTex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9F" w:rsidRDefault="0022599F" w:rsidP="005B0700">
      <w:pPr>
        <w:spacing w:line="240" w:lineRule="auto"/>
      </w:pPr>
      <w:r>
        <w:separator/>
      </w:r>
    </w:p>
  </w:footnote>
  <w:footnote w:type="continuationSeparator" w:id="0">
    <w:p w:rsidR="0022599F" w:rsidRDefault="0022599F" w:rsidP="005B07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0" w:rsidRDefault="00DA6B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C8" w:rsidRDefault="00E939C8" w:rsidP="00234122">
    <w:pPr>
      <w:pStyle w:val="Fuzeile"/>
      <w:tabs>
        <w:tab w:val="clear" w:pos="4536"/>
        <w:tab w:val="clear" w:pos="9072"/>
      </w:tabs>
      <w:jc w:val="center"/>
    </w:pPr>
    <w:r>
      <w:t xml:space="preserve">- </w:t>
    </w:r>
    <w:r>
      <w:fldChar w:fldCharType="begin"/>
    </w:r>
    <w:r>
      <w:instrText xml:space="preserve"> PAGE </w:instrText>
    </w:r>
    <w:r>
      <w:fldChar w:fldCharType="separate"/>
    </w:r>
    <w:r w:rsidR="00903D17">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70" w:rsidRDefault="00DA6B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7FE501C"/>
    <w:lvl w:ilvl="0">
      <w:start w:val="1"/>
      <w:numFmt w:val="bullet"/>
      <w:pStyle w:val="Aufzhlungszeichen5"/>
      <w:lvlText w:val=""/>
      <w:lvlJc w:val="left"/>
      <w:pPr>
        <w:tabs>
          <w:tab w:val="num" w:pos="1418"/>
        </w:tabs>
        <w:ind w:left="1418" w:hanging="286"/>
      </w:pPr>
      <w:rPr>
        <w:rFonts w:ascii="Symbol" w:hAnsi="Symbol" w:hint="default"/>
      </w:rPr>
    </w:lvl>
  </w:abstractNum>
  <w:abstractNum w:abstractNumId="1">
    <w:nsid w:val="FFFFFF81"/>
    <w:multiLevelType w:val="singleLevel"/>
    <w:tmpl w:val="F602300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5B87522"/>
    <w:lvl w:ilvl="0">
      <w:start w:val="1"/>
      <w:numFmt w:val="bullet"/>
      <w:pStyle w:val="Aufzhlungszeichen3"/>
      <w:lvlText w:val=""/>
      <w:lvlJc w:val="left"/>
      <w:pPr>
        <w:tabs>
          <w:tab w:val="num" w:pos="851"/>
        </w:tabs>
        <w:ind w:left="851" w:hanging="285"/>
      </w:pPr>
      <w:rPr>
        <w:rFonts w:ascii="Symbol" w:hAnsi="Symbol" w:hint="default"/>
      </w:rPr>
    </w:lvl>
  </w:abstractNum>
  <w:abstractNum w:abstractNumId="3">
    <w:nsid w:val="FFFFFF83"/>
    <w:multiLevelType w:val="singleLevel"/>
    <w:tmpl w:val="1824A34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9D29ECC"/>
    <w:lvl w:ilvl="0">
      <w:start w:val="1"/>
      <w:numFmt w:val="bullet"/>
      <w:pStyle w:val="Aufzhlungszeichen"/>
      <w:lvlText w:val=""/>
      <w:lvlJc w:val="left"/>
      <w:pPr>
        <w:tabs>
          <w:tab w:val="num" w:pos="284"/>
        </w:tabs>
        <w:ind w:left="284" w:hanging="284"/>
      </w:pPr>
      <w:rPr>
        <w:rFonts w:ascii="Symbol" w:hAnsi="Symbol" w:hint="default"/>
      </w:rPr>
    </w:lvl>
  </w:abstractNum>
  <w:abstractNum w:abstractNumId="5">
    <w:nsid w:val="04D76910"/>
    <w:multiLevelType w:val="hybridMultilevel"/>
    <w:tmpl w:val="AB7E9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2678AE"/>
    <w:multiLevelType w:val="hybridMultilevel"/>
    <w:tmpl w:val="129C462A"/>
    <w:lvl w:ilvl="0" w:tplc="2068920A">
      <w:start w:val="1"/>
      <w:numFmt w:val="lowerLetter"/>
      <w:pStyle w:val="Frderrichtlinie"/>
      <w:lvlText w:val="%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7">
    <w:nsid w:val="0C3B6331"/>
    <w:multiLevelType w:val="hybridMultilevel"/>
    <w:tmpl w:val="577494E2"/>
    <w:lvl w:ilvl="0" w:tplc="EDDCBA7E">
      <w:start w:val="1"/>
      <w:numFmt w:val="bullet"/>
      <w:pStyle w:val="Aufzhlungszeichen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3FE2BB2"/>
    <w:multiLevelType w:val="multilevel"/>
    <w:tmpl w:val="5CC672DC"/>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Wingdings" w:hAnsi="Wingding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0">
    <w:nsid w:val="17EC6476"/>
    <w:multiLevelType w:val="multilevel"/>
    <w:tmpl w:val="9D3230C0"/>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1">
    <w:nsid w:val="19590FCA"/>
    <w:multiLevelType w:val="multilevel"/>
    <w:tmpl w:val="A1B2D9B6"/>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2">
    <w:nsid w:val="2B10341A"/>
    <w:multiLevelType w:val="multilevel"/>
    <w:tmpl w:val="985EB780"/>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5132556"/>
    <w:multiLevelType w:val="hybridMultilevel"/>
    <w:tmpl w:val="2870CD04"/>
    <w:lvl w:ilvl="0" w:tplc="836A208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5157ADF"/>
    <w:multiLevelType w:val="hybridMultilevel"/>
    <w:tmpl w:val="01022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CD7C5E"/>
    <w:multiLevelType w:val="hybridMultilevel"/>
    <w:tmpl w:val="EB54B78E"/>
    <w:lvl w:ilvl="0" w:tplc="289444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6EF6207"/>
    <w:multiLevelType w:val="hybridMultilevel"/>
    <w:tmpl w:val="E95877E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57D7123B"/>
    <w:multiLevelType w:val="hybridMultilevel"/>
    <w:tmpl w:val="4A90C6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5A594DF6"/>
    <w:multiLevelType w:val="hybridMultilevel"/>
    <w:tmpl w:val="EA240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8044BE"/>
    <w:multiLevelType w:val="hybridMultilevel"/>
    <w:tmpl w:val="D3B42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67E4733"/>
    <w:multiLevelType w:val="hybridMultilevel"/>
    <w:tmpl w:val="6654FB76"/>
    <w:lvl w:ilvl="0" w:tplc="814267F0">
      <w:start w:val="1"/>
      <w:numFmt w:val="bullet"/>
      <w:pStyle w:val="Aufzhlungszeichen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4E7305"/>
    <w:multiLevelType w:val="hybridMultilevel"/>
    <w:tmpl w:val="B4A46412"/>
    <w:lvl w:ilvl="0" w:tplc="0BC00AD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C0A0E2C"/>
    <w:multiLevelType w:val="hybridMultilevel"/>
    <w:tmpl w:val="B036BDF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nsid w:val="70EA140B"/>
    <w:multiLevelType w:val="multilevel"/>
    <w:tmpl w:val="E29AAA8A"/>
    <w:lvl w:ilvl="0">
      <w:start w:val="1"/>
      <w:numFmt w:val="decimal"/>
      <w:pStyle w:val="Listenabsatz"/>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num w:numId="1">
    <w:abstractNumId w:val="4"/>
  </w:num>
  <w:num w:numId="2">
    <w:abstractNumId w:val="4"/>
  </w:num>
  <w:num w:numId="3">
    <w:abstractNumId w:val="3"/>
  </w:num>
  <w:num w:numId="4">
    <w:abstractNumId w:val="7"/>
  </w:num>
  <w:num w:numId="5">
    <w:abstractNumId w:val="2"/>
  </w:num>
  <w:num w:numId="6">
    <w:abstractNumId w:val="2"/>
  </w:num>
  <w:num w:numId="7">
    <w:abstractNumId w:val="1"/>
  </w:num>
  <w:num w:numId="8">
    <w:abstractNumId w:val="20"/>
  </w:num>
  <w:num w:numId="9">
    <w:abstractNumId w:val="0"/>
  </w:num>
  <w:num w:numId="10">
    <w:abstractNumId w:val="0"/>
  </w:num>
  <w:num w:numId="11">
    <w:abstractNumId w:val="10"/>
  </w:num>
  <w:num w:numId="12">
    <w:abstractNumId w:val="13"/>
  </w:num>
  <w:num w:numId="13">
    <w:abstractNumId w:val="13"/>
  </w:num>
  <w:num w:numId="14">
    <w:abstractNumId w:val="8"/>
  </w:num>
  <w:num w:numId="15">
    <w:abstractNumId w:val="10"/>
  </w:num>
  <w:num w:numId="16">
    <w:abstractNumId w:val="11"/>
  </w:num>
  <w:num w:numId="17">
    <w:abstractNumId w:val="4"/>
  </w:num>
  <w:num w:numId="18">
    <w:abstractNumId w:val="7"/>
  </w:num>
  <w:num w:numId="19">
    <w:abstractNumId w:val="2"/>
  </w:num>
  <w:num w:numId="20">
    <w:abstractNumId w:val="20"/>
  </w:num>
  <w:num w:numId="21">
    <w:abstractNumId w:val="0"/>
  </w:num>
  <w:num w:numId="22">
    <w:abstractNumId w:val="11"/>
  </w:num>
  <w:num w:numId="23">
    <w:abstractNumId w:val="15"/>
  </w:num>
  <w:num w:numId="24">
    <w:abstractNumId w:val="15"/>
  </w:num>
  <w:num w:numId="25">
    <w:abstractNumId w:val="15"/>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23"/>
  </w:num>
  <w:num w:numId="41">
    <w:abstractNumId w:val="6"/>
  </w:num>
  <w:num w:numId="42">
    <w:abstractNumId w:val="17"/>
  </w:num>
  <w:num w:numId="43">
    <w:abstractNumId w:val="21"/>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
  </w:num>
  <w:num w:numId="47">
    <w:abstractNumId w:val="19"/>
  </w:num>
  <w:num w:numId="48">
    <w:abstractNumId w:val="14"/>
  </w:num>
  <w:num w:numId="49">
    <w:abstractNumId w:val="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83372FDD"/>
  </w:docVars>
  <w:rsids>
    <w:rsidRoot w:val="00011175"/>
    <w:rsid w:val="000022A9"/>
    <w:rsid w:val="00003194"/>
    <w:rsid w:val="00011175"/>
    <w:rsid w:val="00011547"/>
    <w:rsid w:val="000139B4"/>
    <w:rsid w:val="00014AD7"/>
    <w:rsid w:val="00022C13"/>
    <w:rsid w:val="00027A3B"/>
    <w:rsid w:val="00032388"/>
    <w:rsid w:val="00032FE6"/>
    <w:rsid w:val="0003306F"/>
    <w:rsid w:val="000409BE"/>
    <w:rsid w:val="000426B9"/>
    <w:rsid w:val="00046EDD"/>
    <w:rsid w:val="000516F9"/>
    <w:rsid w:val="00053BFC"/>
    <w:rsid w:val="00062FDB"/>
    <w:rsid w:val="000730A2"/>
    <w:rsid w:val="000747BE"/>
    <w:rsid w:val="00075D43"/>
    <w:rsid w:val="00076DF2"/>
    <w:rsid w:val="00082AE8"/>
    <w:rsid w:val="00090440"/>
    <w:rsid w:val="00096740"/>
    <w:rsid w:val="000A02CA"/>
    <w:rsid w:val="000A3A47"/>
    <w:rsid w:val="000A66B4"/>
    <w:rsid w:val="000A791C"/>
    <w:rsid w:val="000A7C71"/>
    <w:rsid w:val="000B1779"/>
    <w:rsid w:val="000C230B"/>
    <w:rsid w:val="000C51A5"/>
    <w:rsid w:val="000C6443"/>
    <w:rsid w:val="000D3078"/>
    <w:rsid w:val="000F063F"/>
    <w:rsid w:val="000F30A7"/>
    <w:rsid w:val="0010370F"/>
    <w:rsid w:val="00104600"/>
    <w:rsid w:val="00111BA2"/>
    <w:rsid w:val="00112C51"/>
    <w:rsid w:val="0012279A"/>
    <w:rsid w:val="00124353"/>
    <w:rsid w:val="00127940"/>
    <w:rsid w:val="00127C96"/>
    <w:rsid w:val="00132EA3"/>
    <w:rsid w:val="00141DA5"/>
    <w:rsid w:val="00147346"/>
    <w:rsid w:val="0014793E"/>
    <w:rsid w:val="0015427F"/>
    <w:rsid w:val="00155194"/>
    <w:rsid w:val="00160A4D"/>
    <w:rsid w:val="00162D1E"/>
    <w:rsid w:val="001655E6"/>
    <w:rsid w:val="00174C1C"/>
    <w:rsid w:val="00174CDF"/>
    <w:rsid w:val="001806FA"/>
    <w:rsid w:val="0019035C"/>
    <w:rsid w:val="001A375A"/>
    <w:rsid w:val="001B3DA3"/>
    <w:rsid w:val="001B3DFC"/>
    <w:rsid w:val="001C15D2"/>
    <w:rsid w:val="001C32FA"/>
    <w:rsid w:val="001C75E9"/>
    <w:rsid w:val="001C7894"/>
    <w:rsid w:val="001D2540"/>
    <w:rsid w:val="001D3332"/>
    <w:rsid w:val="001D5FDB"/>
    <w:rsid w:val="001E022C"/>
    <w:rsid w:val="001E27B4"/>
    <w:rsid w:val="001F2345"/>
    <w:rsid w:val="002014C3"/>
    <w:rsid w:val="00202BD5"/>
    <w:rsid w:val="00207C71"/>
    <w:rsid w:val="00211507"/>
    <w:rsid w:val="00221866"/>
    <w:rsid w:val="002238A6"/>
    <w:rsid w:val="0022555C"/>
    <w:rsid w:val="0022599F"/>
    <w:rsid w:val="00234122"/>
    <w:rsid w:val="00243F90"/>
    <w:rsid w:val="00245ADA"/>
    <w:rsid w:val="00251592"/>
    <w:rsid w:val="002533EC"/>
    <w:rsid w:val="00260658"/>
    <w:rsid w:val="00260B45"/>
    <w:rsid w:val="002632DB"/>
    <w:rsid w:val="00264179"/>
    <w:rsid w:val="002666AC"/>
    <w:rsid w:val="002705C5"/>
    <w:rsid w:val="00270CDC"/>
    <w:rsid w:val="0027109E"/>
    <w:rsid w:val="002711DE"/>
    <w:rsid w:val="00275149"/>
    <w:rsid w:val="00275CDC"/>
    <w:rsid w:val="00290A8D"/>
    <w:rsid w:val="0029141D"/>
    <w:rsid w:val="002A7692"/>
    <w:rsid w:val="002B0AFD"/>
    <w:rsid w:val="002B3712"/>
    <w:rsid w:val="002B5645"/>
    <w:rsid w:val="002C5241"/>
    <w:rsid w:val="002D0183"/>
    <w:rsid w:val="002D1A7B"/>
    <w:rsid w:val="002D41A2"/>
    <w:rsid w:val="002E41F6"/>
    <w:rsid w:val="002E6044"/>
    <w:rsid w:val="002E6195"/>
    <w:rsid w:val="002F6CEE"/>
    <w:rsid w:val="00302147"/>
    <w:rsid w:val="0030224F"/>
    <w:rsid w:val="00304CE7"/>
    <w:rsid w:val="00307263"/>
    <w:rsid w:val="003079E8"/>
    <w:rsid w:val="00316153"/>
    <w:rsid w:val="0031733A"/>
    <w:rsid w:val="0032273F"/>
    <w:rsid w:val="00325E11"/>
    <w:rsid w:val="003266C5"/>
    <w:rsid w:val="003359D9"/>
    <w:rsid w:val="003373FF"/>
    <w:rsid w:val="00346E82"/>
    <w:rsid w:val="00352B67"/>
    <w:rsid w:val="00355368"/>
    <w:rsid w:val="003555AE"/>
    <w:rsid w:val="003555B3"/>
    <w:rsid w:val="00355948"/>
    <w:rsid w:val="0035786C"/>
    <w:rsid w:val="003605B6"/>
    <w:rsid w:val="00361DFF"/>
    <w:rsid w:val="0036408B"/>
    <w:rsid w:val="00367384"/>
    <w:rsid w:val="0036761A"/>
    <w:rsid w:val="00370835"/>
    <w:rsid w:val="003848DB"/>
    <w:rsid w:val="003864BC"/>
    <w:rsid w:val="00387323"/>
    <w:rsid w:val="003913EE"/>
    <w:rsid w:val="003937B0"/>
    <w:rsid w:val="003A2B75"/>
    <w:rsid w:val="003A3422"/>
    <w:rsid w:val="003A3955"/>
    <w:rsid w:val="003A4285"/>
    <w:rsid w:val="003A60A5"/>
    <w:rsid w:val="003C1B2C"/>
    <w:rsid w:val="003C3D58"/>
    <w:rsid w:val="003C72F4"/>
    <w:rsid w:val="003D33EC"/>
    <w:rsid w:val="003D44FB"/>
    <w:rsid w:val="003D7662"/>
    <w:rsid w:val="003E381E"/>
    <w:rsid w:val="003E3D2B"/>
    <w:rsid w:val="003E7DE5"/>
    <w:rsid w:val="003F4B6B"/>
    <w:rsid w:val="003F6432"/>
    <w:rsid w:val="003F6713"/>
    <w:rsid w:val="003F71D6"/>
    <w:rsid w:val="00405B38"/>
    <w:rsid w:val="00410F01"/>
    <w:rsid w:val="00416DAE"/>
    <w:rsid w:val="0042140A"/>
    <w:rsid w:val="00426051"/>
    <w:rsid w:val="00427E5F"/>
    <w:rsid w:val="00431ACA"/>
    <w:rsid w:val="00432FB2"/>
    <w:rsid w:val="004339DF"/>
    <w:rsid w:val="00434EA0"/>
    <w:rsid w:val="004421E6"/>
    <w:rsid w:val="004441CD"/>
    <w:rsid w:val="004444A5"/>
    <w:rsid w:val="00456CAD"/>
    <w:rsid w:val="00460FF3"/>
    <w:rsid w:val="00461244"/>
    <w:rsid w:val="00461BA0"/>
    <w:rsid w:val="00462976"/>
    <w:rsid w:val="00462DF3"/>
    <w:rsid w:val="00471879"/>
    <w:rsid w:val="00474158"/>
    <w:rsid w:val="004833B7"/>
    <w:rsid w:val="0048712E"/>
    <w:rsid w:val="004A4914"/>
    <w:rsid w:val="004B0383"/>
    <w:rsid w:val="004B2100"/>
    <w:rsid w:val="004C21D8"/>
    <w:rsid w:val="004C322B"/>
    <w:rsid w:val="004C3CAE"/>
    <w:rsid w:val="004C6AC3"/>
    <w:rsid w:val="004D1D09"/>
    <w:rsid w:val="004D291F"/>
    <w:rsid w:val="004D39D3"/>
    <w:rsid w:val="004D42C5"/>
    <w:rsid w:val="004E0E9E"/>
    <w:rsid w:val="004E6252"/>
    <w:rsid w:val="004F0E48"/>
    <w:rsid w:val="004F3CDB"/>
    <w:rsid w:val="00501188"/>
    <w:rsid w:val="00510246"/>
    <w:rsid w:val="0052687D"/>
    <w:rsid w:val="00527D6F"/>
    <w:rsid w:val="0053038F"/>
    <w:rsid w:val="00531B29"/>
    <w:rsid w:val="00533AB2"/>
    <w:rsid w:val="0053551F"/>
    <w:rsid w:val="00536611"/>
    <w:rsid w:val="005401D4"/>
    <w:rsid w:val="005514EC"/>
    <w:rsid w:val="00552113"/>
    <w:rsid w:val="0055592A"/>
    <w:rsid w:val="00561A36"/>
    <w:rsid w:val="005877E8"/>
    <w:rsid w:val="00591AE9"/>
    <w:rsid w:val="00591F37"/>
    <w:rsid w:val="005B0700"/>
    <w:rsid w:val="005B4D39"/>
    <w:rsid w:val="005B532A"/>
    <w:rsid w:val="005B645D"/>
    <w:rsid w:val="005C10D4"/>
    <w:rsid w:val="005C5CE1"/>
    <w:rsid w:val="005C7273"/>
    <w:rsid w:val="005D3EA5"/>
    <w:rsid w:val="005D6211"/>
    <w:rsid w:val="005D67CD"/>
    <w:rsid w:val="005D796B"/>
    <w:rsid w:val="005E1744"/>
    <w:rsid w:val="005E2F2D"/>
    <w:rsid w:val="005E5B67"/>
    <w:rsid w:val="005F252C"/>
    <w:rsid w:val="005F3A07"/>
    <w:rsid w:val="005F64DC"/>
    <w:rsid w:val="00603CD0"/>
    <w:rsid w:val="00615C60"/>
    <w:rsid w:val="0061661A"/>
    <w:rsid w:val="006166BC"/>
    <w:rsid w:val="00617314"/>
    <w:rsid w:val="006178AE"/>
    <w:rsid w:val="00623B69"/>
    <w:rsid w:val="006260DF"/>
    <w:rsid w:val="00640419"/>
    <w:rsid w:val="00647200"/>
    <w:rsid w:val="00647AA8"/>
    <w:rsid w:val="00651CCD"/>
    <w:rsid w:val="006527D6"/>
    <w:rsid w:val="00652888"/>
    <w:rsid w:val="00653116"/>
    <w:rsid w:val="00654BE4"/>
    <w:rsid w:val="006667A5"/>
    <w:rsid w:val="00666FDF"/>
    <w:rsid w:val="00674039"/>
    <w:rsid w:val="006741FF"/>
    <w:rsid w:val="00680CAF"/>
    <w:rsid w:val="00686B0F"/>
    <w:rsid w:val="00692CB9"/>
    <w:rsid w:val="00692FDE"/>
    <w:rsid w:val="00696CE0"/>
    <w:rsid w:val="00697856"/>
    <w:rsid w:val="006A3DCE"/>
    <w:rsid w:val="006A3DDF"/>
    <w:rsid w:val="006B0019"/>
    <w:rsid w:val="006B2035"/>
    <w:rsid w:val="006B31DD"/>
    <w:rsid w:val="006B4FE3"/>
    <w:rsid w:val="006C0BF9"/>
    <w:rsid w:val="006C154F"/>
    <w:rsid w:val="006C3A7A"/>
    <w:rsid w:val="006C4E57"/>
    <w:rsid w:val="006D02C4"/>
    <w:rsid w:val="006E33A2"/>
    <w:rsid w:val="006E3B07"/>
    <w:rsid w:val="006F6133"/>
    <w:rsid w:val="00701ABC"/>
    <w:rsid w:val="00703526"/>
    <w:rsid w:val="00703CD2"/>
    <w:rsid w:val="00706D20"/>
    <w:rsid w:val="0071187B"/>
    <w:rsid w:val="007139AE"/>
    <w:rsid w:val="00713A7B"/>
    <w:rsid w:val="00714C39"/>
    <w:rsid w:val="00724084"/>
    <w:rsid w:val="007249FE"/>
    <w:rsid w:val="0072630F"/>
    <w:rsid w:val="00732B48"/>
    <w:rsid w:val="00740169"/>
    <w:rsid w:val="0074045C"/>
    <w:rsid w:val="00743B83"/>
    <w:rsid w:val="00744A66"/>
    <w:rsid w:val="007478CA"/>
    <w:rsid w:val="0075198C"/>
    <w:rsid w:val="0075769F"/>
    <w:rsid w:val="00771329"/>
    <w:rsid w:val="007769E0"/>
    <w:rsid w:val="00776B18"/>
    <w:rsid w:val="00777AE5"/>
    <w:rsid w:val="00780AED"/>
    <w:rsid w:val="007850F2"/>
    <w:rsid w:val="00792070"/>
    <w:rsid w:val="0079635A"/>
    <w:rsid w:val="007A2825"/>
    <w:rsid w:val="007A28A4"/>
    <w:rsid w:val="007A7276"/>
    <w:rsid w:val="007B2CEC"/>
    <w:rsid w:val="007B50E3"/>
    <w:rsid w:val="007B7F37"/>
    <w:rsid w:val="007C116E"/>
    <w:rsid w:val="007C70B8"/>
    <w:rsid w:val="007D4324"/>
    <w:rsid w:val="007D684D"/>
    <w:rsid w:val="007D69DD"/>
    <w:rsid w:val="007E5DA2"/>
    <w:rsid w:val="007F47A6"/>
    <w:rsid w:val="007F5FC7"/>
    <w:rsid w:val="008003E1"/>
    <w:rsid w:val="00801B76"/>
    <w:rsid w:val="00801DA1"/>
    <w:rsid w:val="008048BD"/>
    <w:rsid w:val="008075FA"/>
    <w:rsid w:val="008158B1"/>
    <w:rsid w:val="008206F9"/>
    <w:rsid w:val="0083384F"/>
    <w:rsid w:val="00835102"/>
    <w:rsid w:val="008415C3"/>
    <w:rsid w:val="00843063"/>
    <w:rsid w:val="0084434A"/>
    <w:rsid w:val="008663D7"/>
    <w:rsid w:val="00873B3F"/>
    <w:rsid w:val="00873BC1"/>
    <w:rsid w:val="00880345"/>
    <w:rsid w:val="008924C1"/>
    <w:rsid w:val="008B01E3"/>
    <w:rsid w:val="008B06E3"/>
    <w:rsid w:val="008B547C"/>
    <w:rsid w:val="008C7D7C"/>
    <w:rsid w:val="008D2C32"/>
    <w:rsid w:val="008D5FB3"/>
    <w:rsid w:val="008D7081"/>
    <w:rsid w:val="008D7978"/>
    <w:rsid w:val="008E7CFF"/>
    <w:rsid w:val="008F3547"/>
    <w:rsid w:val="008F3C58"/>
    <w:rsid w:val="008F3DDD"/>
    <w:rsid w:val="008F5C38"/>
    <w:rsid w:val="008F5FF1"/>
    <w:rsid w:val="00901BCA"/>
    <w:rsid w:val="00903D17"/>
    <w:rsid w:val="009061D6"/>
    <w:rsid w:val="009171F4"/>
    <w:rsid w:val="00921093"/>
    <w:rsid w:val="00922B69"/>
    <w:rsid w:val="00931E91"/>
    <w:rsid w:val="00932F0A"/>
    <w:rsid w:val="009346F5"/>
    <w:rsid w:val="00934F35"/>
    <w:rsid w:val="00936438"/>
    <w:rsid w:val="00940740"/>
    <w:rsid w:val="00946F6C"/>
    <w:rsid w:val="00951F48"/>
    <w:rsid w:val="00952D66"/>
    <w:rsid w:val="00956180"/>
    <w:rsid w:val="00957797"/>
    <w:rsid w:val="00961E73"/>
    <w:rsid w:val="00964E5A"/>
    <w:rsid w:val="0097191A"/>
    <w:rsid w:val="009728D7"/>
    <w:rsid w:val="00983543"/>
    <w:rsid w:val="00986BA3"/>
    <w:rsid w:val="00992109"/>
    <w:rsid w:val="00994B13"/>
    <w:rsid w:val="00994FBC"/>
    <w:rsid w:val="009A049F"/>
    <w:rsid w:val="009A1FE6"/>
    <w:rsid w:val="009A42B7"/>
    <w:rsid w:val="009A47AC"/>
    <w:rsid w:val="009B3214"/>
    <w:rsid w:val="009B4C7F"/>
    <w:rsid w:val="009B4E01"/>
    <w:rsid w:val="009C4B84"/>
    <w:rsid w:val="009C707F"/>
    <w:rsid w:val="009D116D"/>
    <w:rsid w:val="009D1B01"/>
    <w:rsid w:val="009F1584"/>
    <w:rsid w:val="009F17A2"/>
    <w:rsid w:val="00A01170"/>
    <w:rsid w:val="00A01C04"/>
    <w:rsid w:val="00A02431"/>
    <w:rsid w:val="00A1790A"/>
    <w:rsid w:val="00A17AD8"/>
    <w:rsid w:val="00A20656"/>
    <w:rsid w:val="00A23F51"/>
    <w:rsid w:val="00A242DF"/>
    <w:rsid w:val="00A26A65"/>
    <w:rsid w:val="00A27E7C"/>
    <w:rsid w:val="00A327CD"/>
    <w:rsid w:val="00A33900"/>
    <w:rsid w:val="00A3625F"/>
    <w:rsid w:val="00A370D4"/>
    <w:rsid w:val="00A42CF1"/>
    <w:rsid w:val="00A43D5E"/>
    <w:rsid w:val="00A45FF0"/>
    <w:rsid w:val="00A46D4E"/>
    <w:rsid w:val="00A51184"/>
    <w:rsid w:val="00A5577C"/>
    <w:rsid w:val="00A56584"/>
    <w:rsid w:val="00A673E0"/>
    <w:rsid w:val="00A71D08"/>
    <w:rsid w:val="00A75D9D"/>
    <w:rsid w:val="00A85A65"/>
    <w:rsid w:val="00A86AFF"/>
    <w:rsid w:val="00A94636"/>
    <w:rsid w:val="00AA01BF"/>
    <w:rsid w:val="00AA16EA"/>
    <w:rsid w:val="00AA1E4D"/>
    <w:rsid w:val="00AA209D"/>
    <w:rsid w:val="00AA5868"/>
    <w:rsid w:val="00AA75F9"/>
    <w:rsid w:val="00AB2915"/>
    <w:rsid w:val="00AB444C"/>
    <w:rsid w:val="00AC0847"/>
    <w:rsid w:val="00AC3D21"/>
    <w:rsid w:val="00AE1BA0"/>
    <w:rsid w:val="00AE2813"/>
    <w:rsid w:val="00AE5F2F"/>
    <w:rsid w:val="00AF1802"/>
    <w:rsid w:val="00B04C3C"/>
    <w:rsid w:val="00B11FBC"/>
    <w:rsid w:val="00B14611"/>
    <w:rsid w:val="00B1636A"/>
    <w:rsid w:val="00B16AC8"/>
    <w:rsid w:val="00B2336A"/>
    <w:rsid w:val="00B405A7"/>
    <w:rsid w:val="00B41D8C"/>
    <w:rsid w:val="00B5079A"/>
    <w:rsid w:val="00B5263A"/>
    <w:rsid w:val="00B61CE9"/>
    <w:rsid w:val="00B647B8"/>
    <w:rsid w:val="00B70DD8"/>
    <w:rsid w:val="00B710E4"/>
    <w:rsid w:val="00B733E5"/>
    <w:rsid w:val="00B75030"/>
    <w:rsid w:val="00B753D4"/>
    <w:rsid w:val="00B77167"/>
    <w:rsid w:val="00B81063"/>
    <w:rsid w:val="00B871F8"/>
    <w:rsid w:val="00B904DD"/>
    <w:rsid w:val="00B94759"/>
    <w:rsid w:val="00B94C2E"/>
    <w:rsid w:val="00B95A30"/>
    <w:rsid w:val="00B95C13"/>
    <w:rsid w:val="00BA1884"/>
    <w:rsid w:val="00BA2073"/>
    <w:rsid w:val="00BA5887"/>
    <w:rsid w:val="00BB6098"/>
    <w:rsid w:val="00BC4557"/>
    <w:rsid w:val="00BC62B9"/>
    <w:rsid w:val="00BC62F4"/>
    <w:rsid w:val="00BC7798"/>
    <w:rsid w:val="00BD15B0"/>
    <w:rsid w:val="00BD1DA3"/>
    <w:rsid w:val="00BD217C"/>
    <w:rsid w:val="00BD2E48"/>
    <w:rsid w:val="00BE326A"/>
    <w:rsid w:val="00BF2A56"/>
    <w:rsid w:val="00BF2E5F"/>
    <w:rsid w:val="00BF6140"/>
    <w:rsid w:val="00BF69F5"/>
    <w:rsid w:val="00C0196A"/>
    <w:rsid w:val="00C1275C"/>
    <w:rsid w:val="00C13E81"/>
    <w:rsid w:val="00C15DD7"/>
    <w:rsid w:val="00C17320"/>
    <w:rsid w:val="00C243A5"/>
    <w:rsid w:val="00C264AA"/>
    <w:rsid w:val="00C32D16"/>
    <w:rsid w:val="00C32F70"/>
    <w:rsid w:val="00C33E3B"/>
    <w:rsid w:val="00C45938"/>
    <w:rsid w:val="00C47240"/>
    <w:rsid w:val="00C47CA8"/>
    <w:rsid w:val="00C5196C"/>
    <w:rsid w:val="00C547A4"/>
    <w:rsid w:val="00C5798E"/>
    <w:rsid w:val="00C6087D"/>
    <w:rsid w:val="00C6181B"/>
    <w:rsid w:val="00C70BCE"/>
    <w:rsid w:val="00C7183E"/>
    <w:rsid w:val="00C803A9"/>
    <w:rsid w:val="00C87D32"/>
    <w:rsid w:val="00C94171"/>
    <w:rsid w:val="00C965BA"/>
    <w:rsid w:val="00C979C6"/>
    <w:rsid w:val="00CA2207"/>
    <w:rsid w:val="00CA556D"/>
    <w:rsid w:val="00CA7035"/>
    <w:rsid w:val="00CB4044"/>
    <w:rsid w:val="00CC05A5"/>
    <w:rsid w:val="00CC7BD3"/>
    <w:rsid w:val="00CD0C4A"/>
    <w:rsid w:val="00CE3869"/>
    <w:rsid w:val="00CE65EE"/>
    <w:rsid w:val="00CF386A"/>
    <w:rsid w:val="00CF66FF"/>
    <w:rsid w:val="00D02D6A"/>
    <w:rsid w:val="00D032ED"/>
    <w:rsid w:val="00D04412"/>
    <w:rsid w:val="00D1016E"/>
    <w:rsid w:val="00D15309"/>
    <w:rsid w:val="00D21610"/>
    <w:rsid w:val="00D23510"/>
    <w:rsid w:val="00D2583A"/>
    <w:rsid w:val="00D30BCC"/>
    <w:rsid w:val="00D345DA"/>
    <w:rsid w:val="00D448BF"/>
    <w:rsid w:val="00D44F8F"/>
    <w:rsid w:val="00D453FB"/>
    <w:rsid w:val="00D479EA"/>
    <w:rsid w:val="00D57772"/>
    <w:rsid w:val="00D60EEC"/>
    <w:rsid w:val="00D64D23"/>
    <w:rsid w:val="00D717C0"/>
    <w:rsid w:val="00D77746"/>
    <w:rsid w:val="00D90B67"/>
    <w:rsid w:val="00D91A46"/>
    <w:rsid w:val="00D91C63"/>
    <w:rsid w:val="00DA210C"/>
    <w:rsid w:val="00DA6B70"/>
    <w:rsid w:val="00DB25DF"/>
    <w:rsid w:val="00DB66DE"/>
    <w:rsid w:val="00DB7215"/>
    <w:rsid w:val="00DC330F"/>
    <w:rsid w:val="00DD7618"/>
    <w:rsid w:val="00DE5819"/>
    <w:rsid w:val="00DF371A"/>
    <w:rsid w:val="00DF6DDD"/>
    <w:rsid w:val="00E01CA1"/>
    <w:rsid w:val="00E0398C"/>
    <w:rsid w:val="00E122D4"/>
    <w:rsid w:val="00E145C3"/>
    <w:rsid w:val="00E149CD"/>
    <w:rsid w:val="00E16DF2"/>
    <w:rsid w:val="00E24483"/>
    <w:rsid w:val="00E30991"/>
    <w:rsid w:val="00E315CB"/>
    <w:rsid w:val="00E33C50"/>
    <w:rsid w:val="00E42D1C"/>
    <w:rsid w:val="00E45325"/>
    <w:rsid w:val="00E51066"/>
    <w:rsid w:val="00E56C19"/>
    <w:rsid w:val="00E6156B"/>
    <w:rsid w:val="00E63C84"/>
    <w:rsid w:val="00E710B9"/>
    <w:rsid w:val="00E72685"/>
    <w:rsid w:val="00E74EF6"/>
    <w:rsid w:val="00E76BB5"/>
    <w:rsid w:val="00E77F3D"/>
    <w:rsid w:val="00E822DD"/>
    <w:rsid w:val="00E82673"/>
    <w:rsid w:val="00E8740C"/>
    <w:rsid w:val="00E904DE"/>
    <w:rsid w:val="00E9068A"/>
    <w:rsid w:val="00E939C8"/>
    <w:rsid w:val="00E95404"/>
    <w:rsid w:val="00E969B9"/>
    <w:rsid w:val="00EA09A9"/>
    <w:rsid w:val="00EA184A"/>
    <w:rsid w:val="00EB29E5"/>
    <w:rsid w:val="00EC036C"/>
    <w:rsid w:val="00ED6F75"/>
    <w:rsid w:val="00EE3F54"/>
    <w:rsid w:val="00EE72CB"/>
    <w:rsid w:val="00EE7B73"/>
    <w:rsid w:val="00EF3239"/>
    <w:rsid w:val="00EF3B86"/>
    <w:rsid w:val="00F04596"/>
    <w:rsid w:val="00F2079D"/>
    <w:rsid w:val="00F44C90"/>
    <w:rsid w:val="00F45DF3"/>
    <w:rsid w:val="00F46653"/>
    <w:rsid w:val="00F46FCC"/>
    <w:rsid w:val="00F47F32"/>
    <w:rsid w:val="00F5163A"/>
    <w:rsid w:val="00F57C7C"/>
    <w:rsid w:val="00F60BE0"/>
    <w:rsid w:val="00F61208"/>
    <w:rsid w:val="00F62FE8"/>
    <w:rsid w:val="00F6337B"/>
    <w:rsid w:val="00F66480"/>
    <w:rsid w:val="00F66880"/>
    <w:rsid w:val="00F67061"/>
    <w:rsid w:val="00F7081F"/>
    <w:rsid w:val="00F71339"/>
    <w:rsid w:val="00F82A27"/>
    <w:rsid w:val="00F91817"/>
    <w:rsid w:val="00F91C13"/>
    <w:rsid w:val="00F93DE1"/>
    <w:rsid w:val="00F95DFA"/>
    <w:rsid w:val="00FA1D54"/>
    <w:rsid w:val="00FA3EB7"/>
    <w:rsid w:val="00FA6CF9"/>
    <w:rsid w:val="00FB2E2A"/>
    <w:rsid w:val="00FB44F5"/>
    <w:rsid w:val="00FB5709"/>
    <w:rsid w:val="00FB5814"/>
    <w:rsid w:val="00FC4052"/>
    <w:rsid w:val="00FC7F57"/>
    <w:rsid w:val="00FD4318"/>
    <w:rsid w:val="00FD58B0"/>
    <w:rsid w:val="00FD72DD"/>
    <w:rsid w:val="00FD75E4"/>
    <w:rsid w:val="00FE1B8B"/>
    <w:rsid w:val="00FE3CF3"/>
    <w:rsid w:val="00FE58D6"/>
    <w:rsid w:val="00FF0931"/>
    <w:rsid w:val="00FF5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14"/>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lock Text" w:uiPriority="1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EDD"/>
    <w:pPr>
      <w:spacing w:line="360" w:lineRule="atLeast"/>
    </w:pPr>
    <w:rPr>
      <w:sz w:val="22"/>
    </w:rPr>
  </w:style>
  <w:style w:type="paragraph" w:styleId="berschrift1">
    <w:name w:val="heading 1"/>
    <w:basedOn w:val="Standard"/>
    <w:next w:val="Standard"/>
    <w:link w:val="berschrift1Zchn"/>
    <w:uiPriority w:val="2"/>
    <w:qFormat/>
    <w:rsid w:val="004421E6"/>
    <w:pPr>
      <w:numPr>
        <w:numId w:val="39"/>
      </w:numPr>
      <w:outlineLvl w:val="0"/>
    </w:pPr>
    <w:rPr>
      <w:rFonts w:eastAsia="Times New Roman"/>
      <w:b/>
      <w:lang w:eastAsia="de-DE"/>
    </w:rPr>
  </w:style>
  <w:style w:type="paragraph" w:styleId="berschrift2">
    <w:name w:val="heading 2"/>
    <w:basedOn w:val="Standard"/>
    <w:next w:val="Standard"/>
    <w:link w:val="berschrift2Zchn"/>
    <w:uiPriority w:val="2"/>
    <w:qFormat/>
    <w:rsid w:val="004421E6"/>
    <w:pPr>
      <w:numPr>
        <w:ilvl w:val="1"/>
        <w:numId w:val="39"/>
      </w:numPr>
      <w:tabs>
        <w:tab w:val="left" w:pos="709"/>
      </w:tabs>
      <w:outlineLvl w:val="1"/>
    </w:pPr>
    <w:rPr>
      <w:rFonts w:eastAsia="Times New Roman"/>
      <w:b/>
      <w:lang w:eastAsia="de-DE"/>
    </w:rPr>
  </w:style>
  <w:style w:type="paragraph" w:styleId="berschrift3">
    <w:name w:val="heading 3"/>
    <w:basedOn w:val="Standard"/>
    <w:next w:val="Standard"/>
    <w:link w:val="berschrift3Zchn"/>
    <w:uiPriority w:val="2"/>
    <w:qFormat/>
    <w:rsid w:val="004421E6"/>
    <w:pPr>
      <w:numPr>
        <w:ilvl w:val="2"/>
        <w:numId w:val="39"/>
      </w:numPr>
      <w:outlineLvl w:val="2"/>
    </w:pPr>
    <w:rPr>
      <w:rFonts w:eastAsia="Times New Roman"/>
      <w:b/>
      <w:lang w:eastAsia="de-DE"/>
    </w:rPr>
  </w:style>
  <w:style w:type="paragraph" w:styleId="berschrift4">
    <w:name w:val="heading 4"/>
    <w:basedOn w:val="Standard"/>
    <w:next w:val="Standard"/>
    <w:link w:val="berschrift4Zchn"/>
    <w:uiPriority w:val="3"/>
    <w:qFormat/>
    <w:rsid w:val="004421E6"/>
    <w:pPr>
      <w:numPr>
        <w:ilvl w:val="3"/>
        <w:numId w:val="39"/>
      </w:numPr>
      <w:outlineLvl w:val="3"/>
    </w:pPr>
    <w:rPr>
      <w:rFonts w:eastAsia="Times New Roman"/>
      <w:b/>
      <w:lang w:eastAsia="de-DE"/>
    </w:rPr>
  </w:style>
  <w:style w:type="paragraph" w:styleId="berschrift5">
    <w:name w:val="heading 5"/>
    <w:basedOn w:val="Standard"/>
    <w:next w:val="Standard"/>
    <w:link w:val="berschrift5Zchn"/>
    <w:uiPriority w:val="3"/>
    <w:rsid w:val="004421E6"/>
    <w:pPr>
      <w:numPr>
        <w:ilvl w:val="4"/>
        <w:numId w:val="39"/>
      </w:numPr>
      <w:outlineLvl w:val="4"/>
    </w:pPr>
    <w:rPr>
      <w:rFonts w:eastAsia="Times New Roman"/>
      <w:b/>
      <w:bCs/>
      <w:iCs/>
      <w:szCs w:val="22"/>
      <w:lang w:eastAsia="de-DE"/>
    </w:rPr>
  </w:style>
  <w:style w:type="paragraph" w:styleId="berschrift6">
    <w:name w:val="heading 6"/>
    <w:basedOn w:val="Standard"/>
    <w:next w:val="Standard"/>
    <w:link w:val="berschrift6Zchn"/>
    <w:uiPriority w:val="3"/>
    <w:rsid w:val="004421E6"/>
    <w:pPr>
      <w:numPr>
        <w:ilvl w:val="5"/>
        <w:numId w:val="39"/>
      </w:numPr>
      <w:outlineLvl w:val="5"/>
    </w:pPr>
    <w:rPr>
      <w:rFonts w:eastAsia="Times New Roman" w:cs="Arial"/>
      <w:b/>
      <w:bCs/>
      <w:szCs w:val="22"/>
      <w:lang w:eastAsia="de-DE"/>
    </w:rPr>
  </w:style>
  <w:style w:type="paragraph" w:styleId="berschrift7">
    <w:name w:val="heading 7"/>
    <w:basedOn w:val="Standard"/>
    <w:next w:val="Standard"/>
    <w:link w:val="berschrift7Zchn"/>
    <w:uiPriority w:val="3"/>
    <w:rsid w:val="004421E6"/>
    <w:pPr>
      <w:numPr>
        <w:ilvl w:val="6"/>
        <w:numId w:val="39"/>
      </w:numPr>
      <w:outlineLvl w:val="6"/>
    </w:pPr>
    <w:rPr>
      <w:rFonts w:eastAsia="Times New Roman" w:cs="Arial"/>
      <w:b/>
      <w:szCs w:val="22"/>
      <w:lang w:eastAsia="de-DE"/>
    </w:rPr>
  </w:style>
  <w:style w:type="paragraph" w:styleId="berschrift8">
    <w:name w:val="heading 8"/>
    <w:basedOn w:val="Standard"/>
    <w:next w:val="Standard"/>
    <w:link w:val="berschrift8Zchn"/>
    <w:uiPriority w:val="3"/>
    <w:rsid w:val="004421E6"/>
    <w:pPr>
      <w:numPr>
        <w:ilvl w:val="7"/>
        <w:numId w:val="39"/>
      </w:numPr>
      <w:outlineLvl w:val="7"/>
    </w:pPr>
    <w:rPr>
      <w:rFonts w:eastAsia="Times New Roman" w:cs="Arial"/>
      <w:b/>
      <w:iCs/>
      <w:szCs w:val="22"/>
      <w:lang w:eastAsia="de-DE"/>
    </w:rPr>
  </w:style>
  <w:style w:type="paragraph" w:styleId="berschrift9">
    <w:name w:val="heading 9"/>
    <w:basedOn w:val="Standard"/>
    <w:next w:val="Standard"/>
    <w:link w:val="berschrift9Zchn"/>
    <w:uiPriority w:val="3"/>
    <w:rsid w:val="004421E6"/>
    <w:pPr>
      <w:tabs>
        <w:tab w:val="num" w:pos="1584"/>
      </w:tabs>
      <w:ind w:left="1584" w:hanging="1584"/>
      <w:outlineLvl w:val="8"/>
    </w:pPr>
    <w:rPr>
      <w:rFonts w:eastAsia="Times New Roman" w:cs="Arial"/>
      <w:b/>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rPr>
      <w:rFonts w:eastAsia="Times New Roman"/>
      <w:lang w:eastAsia="de-DE"/>
    </w:r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rPr>
      <w:rFonts w:eastAsia="Times New Roman"/>
      <w:lang w:eastAsia="de-DE"/>
    </w:rPr>
  </w:style>
  <w:style w:type="paragraph" w:customStyle="1" w:styleId="2Einrckung">
    <w:name w:val="2. Einrückung"/>
    <w:basedOn w:val="Standard"/>
    <w:uiPriority w:val="4"/>
    <w:rsid w:val="007478CA"/>
    <w:pPr>
      <w:ind w:left="568" w:hanging="284"/>
    </w:pPr>
    <w:rPr>
      <w:rFonts w:eastAsia="Times New Roman"/>
      <w:lang w:eastAsia="de-DE"/>
    </w:rPr>
  </w:style>
  <w:style w:type="paragraph" w:customStyle="1" w:styleId="2Spiegel">
    <w:name w:val="2. Spiegel"/>
    <w:basedOn w:val="Standard"/>
    <w:uiPriority w:val="4"/>
    <w:rsid w:val="00C47240"/>
    <w:pPr>
      <w:ind w:left="709" w:hanging="142"/>
    </w:pPr>
    <w:rPr>
      <w:rFonts w:eastAsia="Times New Roman"/>
      <w:lang w:eastAsia="de-DE"/>
    </w:r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qFormat/>
    <w:rsid w:val="00AB2915"/>
    <w:pPr>
      <w:numPr>
        <w:numId w:val="17"/>
      </w:numPr>
      <w:tabs>
        <w:tab w:val="clear" w:pos="284"/>
      </w:tabs>
      <w:ind w:left="425" w:hanging="425"/>
      <w:contextualSpacing/>
    </w:pPr>
  </w:style>
  <w:style w:type="paragraph" w:styleId="Aufzhlungszeichen2">
    <w:name w:val="List Bullet 2"/>
    <w:basedOn w:val="Standard"/>
    <w:uiPriority w:val="99"/>
    <w:unhideWhenUsed/>
    <w:rsid w:val="00776B18"/>
    <w:pPr>
      <w:numPr>
        <w:numId w:val="18"/>
      </w:numPr>
      <w:contextualSpacing/>
    </w:pPr>
  </w:style>
  <w:style w:type="paragraph" w:styleId="Aufzhlungszeichen3">
    <w:name w:val="List Bullet 3"/>
    <w:basedOn w:val="Standard"/>
    <w:uiPriority w:val="99"/>
    <w:unhideWhenUsed/>
    <w:rsid w:val="00776B18"/>
    <w:pPr>
      <w:numPr>
        <w:numId w:val="19"/>
      </w:numPr>
      <w:contextualSpacing/>
    </w:pPr>
  </w:style>
  <w:style w:type="paragraph" w:styleId="Aufzhlungszeichen4">
    <w:name w:val="List Bullet 4"/>
    <w:basedOn w:val="Standard"/>
    <w:uiPriority w:val="99"/>
    <w:unhideWhenUsed/>
    <w:rsid w:val="00776B18"/>
    <w:pPr>
      <w:numPr>
        <w:numId w:val="20"/>
      </w:numPr>
      <w:contextualSpacing/>
    </w:pPr>
  </w:style>
  <w:style w:type="paragraph" w:styleId="Aufzhlungszeichen5">
    <w:name w:val="List Bullet 5"/>
    <w:basedOn w:val="Standard"/>
    <w:uiPriority w:val="99"/>
    <w:unhideWhenUsed/>
    <w:rsid w:val="00776B18"/>
    <w:pPr>
      <w:numPr>
        <w:numId w:val="21"/>
      </w:numPr>
      <w:contextualSpacing/>
    </w:pPr>
  </w:style>
  <w:style w:type="paragraph" w:customStyle="1" w:styleId="Ausrcken">
    <w:name w:val="Ausrücken"/>
    <w:basedOn w:val="Standard"/>
    <w:next w:val="Standard"/>
    <w:uiPriority w:val="3"/>
    <w:rsid w:val="007478CA"/>
    <w:pPr>
      <w:ind w:hanging="284"/>
    </w:pPr>
    <w:rPr>
      <w:rFonts w:eastAsia="Times New Roman"/>
      <w:lang w:eastAsia="de-DE"/>
    </w:rPr>
  </w:style>
  <w:style w:type="paragraph" w:styleId="Blocktext">
    <w:name w:val="Block Text"/>
    <w:basedOn w:val="Standard"/>
    <w:uiPriority w:val="14"/>
    <w:rsid w:val="00776B18"/>
    <w:pPr>
      <w:spacing w:after="120"/>
      <w:ind w:left="1440" w:right="1440"/>
    </w:pPr>
    <w:rPr>
      <w:rFonts w:eastAsia="Times New Roman"/>
      <w:lang w:eastAsia="de-DE"/>
    </w:rPr>
  </w:style>
  <w:style w:type="character" w:styleId="Buchtitel">
    <w:name w:val="Book Title"/>
    <w:uiPriority w:val="33"/>
    <w:rsid w:val="00776B18"/>
    <w:rPr>
      <w:b/>
      <w:bCs/>
      <w:smallCaps/>
      <w:spacing w:val="5"/>
    </w:rPr>
  </w:style>
  <w:style w:type="paragraph" w:customStyle="1" w:styleId="Einzeilig">
    <w:name w:val="Einzeilig"/>
    <w:basedOn w:val="Standard"/>
    <w:uiPriority w:val="3"/>
    <w:rsid w:val="00776B18"/>
    <w:pPr>
      <w:spacing w:line="240" w:lineRule="atLeast"/>
    </w:pPr>
    <w:rPr>
      <w:rFonts w:eastAsia="Times New Roman"/>
      <w:lang w:eastAsia="de-DE"/>
    </w:rPr>
  </w:style>
  <w:style w:type="character" w:styleId="Fett">
    <w:name w:val="Strong"/>
    <w:uiPriority w:val="22"/>
    <w:rsid w:val="00776B18"/>
    <w:rPr>
      <w:b/>
      <w:bCs/>
    </w:rPr>
  </w:style>
  <w:style w:type="paragraph" w:customStyle="1" w:styleId="FormatvorlageAusrckenZeilenabstandeinfach">
    <w:name w:val="Formatvorlage Ausrücken + Zeilenabstand:  einfach"/>
    <w:basedOn w:val="Ausrcken"/>
    <w:next w:val="Einzeilig"/>
    <w:uiPriority w:val="3"/>
    <w:rsid w:val="00776B18"/>
  </w:style>
  <w:style w:type="paragraph" w:styleId="Fuzeile">
    <w:name w:val="footer"/>
    <w:basedOn w:val="Standard"/>
    <w:link w:val="FuzeileZchn"/>
    <w:rsid w:val="00776B18"/>
    <w:pPr>
      <w:tabs>
        <w:tab w:val="center" w:pos="4536"/>
        <w:tab w:val="right" w:pos="9072"/>
      </w:tabs>
    </w:pPr>
    <w:rPr>
      <w:rFonts w:eastAsia="Times New Roman"/>
      <w:lang w:eastAsia="de-DE"/>
    </w:r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uiPriority w:val="14"/>
    <w:rsid w:val="00776B18"/>
    <w:pPr>
      <w:spacing w:line="360" w:lineRule="auto"/>
    </w:pPr>
    <w:rPr>
      <w:rFonts w:eastAsia="Times New Roman"/>
      <w:lang w:eastAsia="de-DE"/>
    </w:rPr>
  </w:style>
  <w:style w:type="character" w:styleId="Hervorhebung">
    <w:name w:val="Emphasis"/>
    <w:uiPriority w:val="20"/>
    <w:rsid w:val="00776B18"/>
    <w:rPr>
      <w:i/>
      <w:iCs/>
    </w:rPr>
  </w:style>
  <w:style w:type="character" w:styleId="Hyperlink">
    <w:name w:val="Hyperlink"/>
    <w:uiPriority w:val="99"/>
    <w:rsid w:val="00776B18"/>
    <w:rPr>
      <w:color w:val="0000FF"/>
      <w:u w:val="single"/>
    </w:rPr>
  </w:style>
  <w:style w:type="character" w:styleId="IntensiveHervorhebung">
    <w:name w:val="Intense Emphasis"/>
    <w:uiPriority w:val="21"/>
    <w:rsid w:val="00776B18"/>
    <w:rPr>
      <w:b/>
      <w:bCs/>
      <w:i/>
      <w:iCs/>
      <w:color w:val="4F81BD"/>
    </w:rPr>
  </w:style>
  <w:style w:type="character" w:styleId="IntensiverVerweis">
    <w:name w:val="Intense Reference"/>
    <w:uiPriority w:val="32"/>
    <w:rsid w:val="00776B18"/>
    <w:rPr>
      <w:b/>
      <w:bCs/>
      <w:smallCaps/>
      <w:color w:val="C0504D"/>
      <w:spacing w:val="5"/>
      <w:u w:val="single"/>
    </w:rPr>
  </w:style>
  <w:style w:type="paragraph" w:styleId="IntensivesZitat">
    <w:name w:val="Intense Quote"/>
    <w:basedOn w:val="Standard"/>
    <w:next w:val="Standard"/>
    <w:link w:val="IntensivesZitatZchn"/>
    <w:uiPriority w:val="30"/>
    <w:rsid w:val="00776B18"/>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76B18"/>
    <w:rPr>
      <w:rFonts w:eastAsia="Calibri"/>
      <w:b/>
      <w:bCs/>
      <w:i/>
      <w:iCs/>
      <w:color w:val="4F81BD"/>
    </w:rPr>
  </w:style>
  <w:style w:type="paragraph" w:styleId="KeinLeerraum">
    <w:name w:val="No Spacing"/>
    <w:uiPriority w:val="1"/>
    <w:rsid w:val="00776B18"/>
  </w:style>
  <w:style w:type="paragraph" w:styleId="Kopfzeile">
    <w:name w:val="header"/>
    <w:basedOn w:val="Standard"/>
    <w:link w:val="KopfzeileZchn"/>
    <w:uiPriority w:val="14"/>
    <w:rsid w:val="00776B18"/>
    <w:pPr>
      <w:tabs>
        <w:tab w:val="center" w:pos="4536"/>
        <w:tab w:val="right" w:pos="9072"/>
      </w:tabs>
    </w:pPr>
    <w:rPr>
      <w:rFonts w:eastAsia="Times New Roman"/>
      <w:lang w:eastAsia="de-DE"/>
    </w:r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1"/>
    <w:qFormat/>
    <w:rsid w:val="00A26A65"/>
    <w:pPr>
      <w:numPr>
        <w:numId w:val="40"/>
      </w:numPr>
    </w:pPr>
  </w:style>
  <w:style w:type="character" w:styleId="SchwacheHervorhebung">
    <w:name w:val="Subtle Emphasis"/>
    <w:uiPriority w:val="19"/>
    <w:rsid w:val="00776B18"/>
    <w:rPr>
      <w:i/>
      <w:iCs/>
      <w:color w:val="808080"/>
    </w:rPr>
  </w:style>
  <w:style w:type="character" w:styleId="SchwacherVerweis">
    <w:name w:val="Subtle Reference"/>
    <w:uiPriority w:val="31"/>
    <w:rsid w:val="00776B18"/>
    <w:rPr>
      <w:smallCaps/>
      <w:color w:val="C0504D"/>
      <w:u w:val="single"/>
    </w:rPr>
  </w:style>
  <w:style w:type="paragraph" w:customStyle="1" w:styleId="Spiegel">
    <w:name w:val="Spiegel"/>
    <w:basedOn w:val="Standard"/>
    <w:uiPriority w:val="4"/>
    <w:rsid w:val="007478CA"/>
    <w:pPr>
      <w:ind w:left="142" w:hanging="142"/>
    </w:pPr>
    <w:rPr>
      <w:rFonts w:eastAsia="Times New Roman"/>
      <w:lang w:eastAsia="de-DE"/>
    </w:rPr>
  </w:style>
  <w:style w:type="paragraph" w:styleId="Titel">
    <w:name w:val="Title"/>
    <w:basedOn w:val="Standard"/>
    <w:next w:val="Standard"/>
    <w:link w:val="TitelZchn"/>
    <w:uiPriority w:val="10"/>
    <w:rsid w:val="00776B18"/>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776B18"/>
    <w:rPr>
      <w:rFonts w:eastAsiaTheme="majorEastAsia" w:cstheme="majorBidi"/>
      <w:b/>
      <w:bCs/>
      <w:kern w:val="28"/>
      <w:sz w:val="32"/>
      <w:szCs w:val="32"/>
    </w:rPr>
  </w:style>
  <w:style w:type="character" w:customStyle="1" w:styleId="berschrift1Zchn">
    <w:name w:val="Überschrift 1 Zchn"/>
    <w:basedOn w:val="Absatz-Standardschriftart"/>
    <w:link w:val="berschrift1"/>
    <w:uiPriority w:val="2"/>
    <w:rsid w:val="007D69DD"/>
    <w:rPr>
      <w:rFonts w:eastAsia="Times New Roman"/>
      <w:b/>
      <w:sz w:val="22"/>
      <w:lang w:eastAsia="de-DE"/>
    </w:rPr>
  </w:style>
  <w:style w:type="character" w:customStyle="1" w:styleId="berschrift2Zchn">
    <w:name w:val="Überschrift 2 Zchn"/>
    <w:basedOn w:val="Absatz-Standardschriftart"/>
    <w:link w:val="berschrift2"/>
    <w:uiPriority w:val="2"/>
    <w:rsid w:val="007D69DD"/>
    <w:rPr>
      <w:rFonts w:eastAsia="Times New Roman"/>
      <w:b/>
      <w:sz w:val="22"/>
      <w:lang w:eastAsia="de-DE"/>
    </w:rPr>
  </w:style>
  <w:style w:type="paragraph" w:styleId="Untertitel">
    <w:name w:val="Subtitle"/>
    <w:basedOn w:val="Standard"/>
    <w:next w:val="Standard"/>
    <w:link w:val="UntertitelZchn"/>
    <w:uiPriority w:val="11"/>
    <w:rsid w:val="00776B18"/>
    <w:pPr>
      <w:spacing w:after="60"/>
      <w:jc w:val="center"/>
      <w:outlineLvl w:val="1"/>
    </w:pPr>
    <w:rPr>
      <w:rFonts w:eastAsiaTheme="majorEastAsia" w:cstheme="majorBidi"/>
      <w:sz w:val="24"/>
      <w:szCs w:val="24"/>
    </w:rPr>
  </w:style>
  <w:style w:type="character" w:customStyle="1" w:styleId="UntertitelZchn">
    <w:name w:val="Untertitel Zchn"/>
    <w:link w:val="Untertitel"/>
    <w:uiPriority w:val="11"/>
    <w:rsid w:val="00776B18"/>
    <w:rPr>
      <w:rFonts w:eastAsiaTheme="majorEastAsia" w:cstheme="majorBidi"/>
      <w:sz w:val="24"/>
      <w:szCs w:val="24"/>
    </w:rPr>
  </w:style>
  <w:style w:type="paragraph" w:styleId="Zitat">
    <w:name w:val="Quote"/>
    <w:basedOn w:val="Standard"/>
    <w:next w:val="Standard"/>
    <w:link w:val="ZitatZchn"/>
    <w:uiPriority w:val="29"/>
    <w:rsid w:val="00776B18"/>
    <w:rPr>
      <w:i/>
      <w:iCs/>
      <w:color w:val="000000"/>
    </w:rPr>
  </w:style>
  <w:style w:type="character" w:customStyle="1" w:styleId="ZitatZchn">
    <w:name w:val="Zitat Zchn"/>
    <w:link w:val="Zitat"/>
    <w:uiPriority w:val="29"/>
    <w:rsid w:val="00776B18"/>
    <w:rPr>
      <w:rFonts w:eastAsia="Calibri"/>
      <w:i/>
      <w:iCs/>
      <w:color w:val="000000"/>
    </w:rPr>
  </w:style>
  <w:style w:type="character" w:customStyle="1" w:styleId="berschrift3Zchn">
    <w:name w:val="Überschrift 3 Zchn"/>
    <w:link w:val="berschrift3"/>
    <w:uiPriority w:val="2"/>
    <w:rsid w:val="007D69DD"/>
    <w:rPr>
      <w:rFonts w:eastAsia="Times New Roman"/>
      <w:b/>
      <w:sz w:val="22"/>
      <w:lang w:eastAsia="de-DE"/>
    </w:rPr>
  </w:style>
  <w:style w:type="character" w:customStyle="1" w:styleId="berschrift4Zchn">
    <w:name w:val="Überschrift 4 Zchn"/>
    <w:link w:val="berschrift4"/>
    <w:uiPriority w:val="3"/>
    <w:rsid w:val="00D15309"/>
    <w:rPr>
      <w:rFonts w:eastAsia="Times New Roman"/>
      <w:b/>
      <w:sz w:val="22"/>
      <w:lang w:eastAsia="de-DE"/>
    </w:rPr>
  </w:style>
  <w:style w:type="paragraph" w:styleId="Funotentext">
    <w:name w:val="footnote text"/>
    <w:basedOn w:val="Standard"/>
    <w:link w:val="FunotentextZchn"/>
    <w:uiPriority w:val="99"/>
    <w:semiHidden/>
    <w:unhideWhenUsed/>
    <w:rsid w:val="005B0700"/>
    <w:pPr>
      <w:spacing w:line="240" w:lineRule="auto"/>
      <w:ind w:left="284" w:hanging="284"/>
    </w:pPr>
    <w:rPr>
      <w:sz w:val="20"/>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3"/>
    <w:rsid w:val="00D15309"/>
    <w:rPr>
      <w:rFonts w:eastAsia="Times New Roman"/>
      <w:b/>
      <w:bCs/>
      <w:iCs/>
      <w:sz w:val="22"/>
      <w:szCs w:val="22"/>
      <w:lang w:eastAsia="de-DE"/>
    </w:rPr>
  </w:style>
  <w:style w:type="character" w:customStyle="1" w:styleId="berschrift6Zchn">
    <w:name w:val="Überschrift 6 Zchn"/>
    <w:basedOn w:val="Absatz-Standardschriftart"/>
    <w:link w:val="berschrift6"/>
    <w:uiPriority w:val="3"/>
    <w:rsid w:val="00D15309"/>
    <w:rPr>
      <w:rFonts w:eastAsia="Times New Roman" w:cs="Arial"/>
      <w:b/>
      <w:bCs/>
      <w:sz w:val="22"/>
      <w:szCs w:val="22"/>
      <w:lang w:eastAsia="de-DE"/>
    </w:rPr>
  </w:style>
  <w:style w:type="character" w:customStyle="1" w:styleId="berschrift7Zchn">
    <w:name w:val="Überschrift 7 Zchn"/>
    <w:basedOn w:val="Absatz-Standardschriftart"/>
    <w:link w:val="berschrift7"/>
    <w:uiPriority w:val="3"/>
    <w:rsid w:val="00D15309"/>
    <w:rPr>
      <w:rFonts w:eastAsia="Times New Roman" w:cs="Arial"/>
      <w:b/>
      <w:sz w:val="22"/>
      <w:szCs w:val="22"/>
      <w:lang w:eastAsia="de-DE"/>
    </w:rPr>
  </w:style>
  <w:style w:type="character" w:customStyle="1" w:styleId="berschrift8Zchn">
    <w:name w:val="Überschrift 8 Zchn"/>
    <w:basedOn w:val="Absatz-Standardschriftart"/>
    <w:link w:val="berschrift8"/>
    <w:uiPriority w:val="3"/>
    <w:rsid w:val="00D15309"/>
    <w:rPr>
      <w:rFonts w:eastAsia="Times New Roman" w:cs="Arial"/>
      <w:b/>
      <w:iCs/>
      <w:sz w:val="22"/>
      <w:szCs w:val="22"/>
      <w:lang w:eastAsia="de-DE"/>
    </w:rPr>
  </w:style>
  <w:style w:type="character" w:customStyle="1" w:styleId="berschrift9Zchn">
    <w:name w:val="Überschrift 9 Zchn"/>
    <w:basedOn w:val="Absatz-Standardschriftart"/>
    <w:link w:val="berschrift9"/>
    <w:uiPriority w:val="3"/>
    <w:rsid w:val="00D15309"/>
    <w:rPr>
      <w:rFonts w:eastAsia="Times New Roman" w:cs="Arial"/>
      <w:b/>
      <w:sz w:val="22"/>
      <w:szCs w:val="22"/>
      <w:lang w:eastAsia="de-DE"/>
    </w:rPr>
  </w:style>
  <w:style w:type="paragraph" w:styleId="Verzeichnis1">
    <w:name w:val="toc 1"/>
    <w:basedOn w:val="Standard"/>
    <w:next w:val="Standard"/>
    <w:uiPriority w:val="39"/>
    <w:rsid w:val="007B7F37"/>
    <w:pPr>
      <w:tabs>
        <w:tab w:val="left" w:pos="1418"/>
        <w:tab w:val="right" w:pos="9344"/>
      </w:tabs>
      <w:spacing w:before="360"/>
      <w:ind w:left="1418" w:hanging="1418"/>
    </w:pPr>
    <w:rPr>
      <w:rFonts w:eastAsia="Times New Roman" w:cs="Arial"/>
      <w:b/>
      <w:noProof/>
      <w:szCs w:val="22"/>
      <w:lang w:eastAsia="de-DE"/>
    </w:rPr>
  </w:style>
  <w:style w:type="paragraph" w:styleId="Verzeichnis2">
    <w:name w:val="toc 2"/>
    <w:basedOn w:val="Standard"/>
    <w:next w:val="Standard"/>
    <w:uiPriority w:val="39"/>
    <w:rsid w:val="007B7F37"/>
    <w:pPr>
      <w:tabs>
        <w:tab w:val="left" w:pos="1418"/>
        <w:tab w:val="right" w:pos="9344"/>
      </w:tabs>
      <w:spacing w:before="240"/>
      <w:ind w:left="1418" w:hanging="1418"/>
    </w:pPr>
    <w:rPr>
      <w:rFonts w:eastAsia="Times New Roman" w:cs="Arial"/>
      <w:noProof/>
      <w:szCs w:val="22"/>
      <w:lang w:eastAsia="de-DE"/>
    </w:rPr>
  </w:style>
  <w:style w:type="paragraph" w:styleId="Verzeichnis3">
    <w:name w:val="toc 3"/>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4">
    <w:name w:val="toc 4"/>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5">
    <w:name w:val="toc 5"/>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6">
    <w:name w:val="toc 6"/>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7">
    <w:name w:val="toc 7"/>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8">
    <w:name w:val="toc 8"/>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9">
    <w:name w:val="toc 9"/>
    <w:basedOn w:val="Standard"/>
    <w:next w:val="Standard"/>
    <w:semiHidden/>
    <w:rsid w:val="007B7F37"/>
    <w:pPr>
      <w:tabs>
        <w:tab w:val="left" w:pos="1418"/>
        <w:tab w:val="right" w:pos="9344"/>
      </w:tabs>
      <w:ind w:left="1418" w:hanging="1418"/>
    </w:pPr>
    <w:rPr>
      <w:rFonts w:eastAsia="Times New Roman" w:cs="Arial"/>
      <w:noProof/>
      <w:sz w:val="18"/>
      <w:szCs w:val="18"/>
      <w:lang w:eastAsia="de-DE"/>
    </w:rPr>
  </w:style>
  <w:style w:type="character" w:customStyle="1" w:styleId="AbkuerzungenZchn">
    <w:name w:val="Abkuerzungen Zchn"/>
    <w:basedOn w:val="Absatz-Standardschriftart"/>
    <w:rsid w:val="00011175"/>
    <w:rPr>
      <w:rFonts w:ascii="Arial" w:hAnsi="Arial"/>
      <w:noProof w:val="0"/>
      <w:sz w:val="22"/>
      <w:lang w:val="de-DE" w:eastAsia="de-DE" w:bidi="ar-SA"/>
    </w:rPr>
  </w:style>
  <w:style w:type="paragraph" w:customStyle="1" w:styleId="Frderrichtlinie">
    <w:name w:val="Förderrichtlinie"/>
    <w:basedOn w:val="berschrift2"/>
    <w:link w:val="FrderrichtlinieZchn"/>
    <w:qFormat/>
    <w:rsid w:val="00127940"/>
    <w:pPr>
      <w:numPr>
        <w:ilvl w:val="0"/>
        <w:numId w:val="41"/>
      </w:numPr>
    </w:pPr>
  </w:style>
  <w:style w:type="character" w:styleId="Kommentarzeichen">
    <w:name w:val="annotation reference"/>
    <w:basedOn w:val="Absatz-Standardschriftart"/>
    <w:uiPriority w:val="99"/>
    <w:semiHidden/>
    <w:unhideWhenUsed/>
    <w:rsid w:val="003E7DE5"/>
    <w:rPr>
      <w:sz w:val="16"/>
      <w:szCs w:val="16"/>
    </w:rPr>
  </w:style>
  <w:style w:type="character" w:customStyle="1" w:styleId="FrderrichtlinieZchn">
    <w:name w:val="Förderrichtlinie Zchn"/>
    <w:basedOn w:val="berschrift1Zchn"/>
    <w:link w:val="Frderrichtlinie"/>
    <w:rsid w:val="00127940"/>
    <w:rPr>
      <w:rFonts w:eastAsia="Times New Roman"/>
      <w:b/>
      <w:sz w:val="22"/>
      <w:lang w:eastAsia="de-DE"/>
    </w:rPr>
  </w:style>
  <w:style w:type="paragraph" w:styleId="Kommentartext">
    <w:name w:val="annotation text"/>
    <w:basedOn w:val="Standard"/>
    <w:link w:val="KommentartextZchn"/>
    <w:uiPriority w:val="99"/>
    <w:unhideWhenUsed/>
    <w:rsid w:val="003E7DE5"/>
    <w:pPr>
      <w:spacing w:line="240" w:lineRule="auto"/>
    </w:pPr>
    <w:rPr>
      <w:sz w:val="20"/>
    </w:rPr>
  </w:style>
  <w:style w:type="character" w:customStyle="1" w:styleId="KommentartextZchn">
    <w:name w:val="Kommentartext Zchn"/>
    <w:basedOn w:val="Absatz-Standardschriftart"/>
    <w:link w:val="Kommentartext"/>
    <w:uiPriority w:val="99"/>
    <w:rsid w:val="003E7DE5"/>
  </w:style>
  <w:style w:type="paragraph" w:styleId="Kommentarthema">
    <w:name w:val="annotation subject"/>
    <w:basedOn w:val="Kommentartext"/>
    <w:next w:val="Kommentartext"/>
    <w:link w:val="KommentarthemaZchn"/>
    <w:uiPriority w:val="99"/>
    <w:semiHidden/>
    <w:unhideWhenUsed/>
    <w:rsid w:val="003E7DE5"/>
    <w:rPr>
      <w:b/>
      <w:bCs/>
    </w:rPr>
  </w:style>
  <w:style w:type="character" w:customStyle="1" w:styleId="KommentarthemaZchn">
    <w:name w:val="Kommentarthema Zchn"/>
    <w:basedOn w:val="KommentartextZchn"/>
    <w:link w:val="Kommentarthema"/>
    <w:uiPriority w:val="99"/>
    <w:semiHidden/>
    <w:rsid w:val="003E7DE5"/>
    <w:rPr>
      <w:b/>
      <w:bCs/>
    </w:rPr>
  </w:style>
  <w:style w:type="paragraph" w:styleId="Sprechblasentext">
    <w:name w:val="Balloon Text"/>
    <w:basedOn w:val="Standard"/>
    <w:link w:val="SprechblasentextZchn"/>
    <w:uiPriority w:val="99"/>
    <w:semiHidden/>
    <w:unhideWhenUsed/>
    <w:rsid w:val="003E7DE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7DE5"/>
    <w:rPr>
      <w:rFonts w:ascii="Segoe UI" w:hAnsi="Segoe UI" w:cs="Segoe UI"/>
      <w:sz w:val="18"/>
      <w:szCs w:val="18"/>
    </w:rPr>
  </w:style>
  <w:style w:type="paragraph" w:styleId="berarbeitung">
    <w:name w:val="Revision"/>
    <w:hidden/>
    <w:uiPriority w:val="99"/>
    <w:semiHidden/>
    <w:rsid w:val="003E7DE5"/>
    <w:rPr>
      <w:sz w:val="22"/>
    </w:rPr>
  </w:style>
  <w:style w:type="character" w:customStyle="1" w:styleId="jnlangue">
    <w:name w:val="jnlangue"/>
    <w:basedOn w:val="Absatz-Standardschriftart"/>
    <w:rsid w:val="0010370F"/>
  </w:style>
  <w:style w:type="character" w:customStyle="1" w:styleId="jnkurzueamtabk">
    <w:name w:val="jnkurzueamtabk"/>
    <w:basedOn w:val="Absatz-Standardschriftart"/>
    <w:rsid w:val="0010370F"/>
  </w:style>
  <w:style w:type="paragraph" w:styleId="Inhaltsverzeichnisberschrift">
    <w:name w:val="TOC Heading"/>
    <w:basedOn w:val="berschrift1"/>
    <w:next w:val="Standard"/>
    <w:uiPriority w:val="39"/>
    <w:unhideWhenUsed/>
    <w:qFormat/>
    <w:rsid w:val="00302147"/>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AufzhlungStufe1">
    <w:name w:val="Aufzählung (Stufe 1)"/>
    <w:basedOn w:val="Standard"/>
    <w:rsid w:val="006A3DDF"/>
    <w:pPr>
      <w:numPr>
        <w:numId w:val="49"/>
      </w:numPr>
      <w:tabs>
        <w:tab w:val="left" w:pos="0"/>
      </w:tabs>
      <w:spacing w:before="120" w:after="120" w:line="240" w:lineRule="auto"/>
      <w:jc w:val="both"/>
    </w:pPr>
    <w:rPr>
      <w:rFonts w:eastAsiaTheme="minorHAnsi" w:cs="Arial"/>
      <w:szCs w:val="22"/>
    </w:rPr>
  </w:style>
  <w:style w:type="character" w:customStyle="1" w:styleId="Marker">
    <w:name w:val="Marker"/>
    <w:basedOn w:val="Absatz-Standardschriftart"/>
    <w:rsid w:val="006A3DDF"/>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14"/>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lock Text" w:uiPriority="1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EDD"/>
    <w:pPr>
      <w:spacing w:line="360" w:lineRule="atLeast"/>
    </w:pPr>
    <w:rPr>
      <w:sz w:val="22"/>
    </w:rPr>
  </w:style>
  <w:style w:type="paragraph" w:styleId="berschrift1">
    <w:name w:val="heading 1"/>
    <w:basedOn w:val="Standard"/>
    <w:next w:val="Standard"/>
    <w:link w:val="berschrift1Zchn"/>
    <w:uiPriority w:val="2"/>
    <w:qFormat/>
    <w:rsid w:val="004421E6"/>
    <w:pPr>
      <w:numPr>
        <w:numId w:val="39"/>
      </w:numPr>
      <w:outlineLvl w:val="0"/>
    </w:pPr>
    <w:rPr>
      <w:rFonts w:eastAsia="Times New Roman"/>
      <w:b/>
      <w:lang w:eastAsia="de-DE"/>
    </w:rPr>
  </w:style>
  <w:style w:type="paragraph" w:styleId="berschrift2">
    <w:name w:val="heading 2"/>
    <w:basedOn w:val="Standard"/>
    <w:next w:val="Standard"/>
    <w:link w:val="berschrift2Zchn"/>
    <w:uiPriority w:val="2"/>
    <w:qFormat/>
    <w:rsid w:val="004421E6"/>
    <w:pPr>
      <w:numPr>
        <w:ilvl w:val="1"/>
        <w:numId w:val="39"/>
      </w:numPr>
      <w:tabs>
        <w:tab w:val="left" w:pos="709"/>
      </w:tabs>
      <w:outlineLvl w:val="1"/>
    </w:pPr>
    <w:rPr>
      <w:rFonts w:eastAsia="Times New Roman"/>
      <w:b/>
      <w:lang w:eastAsia="de-DE"/>
    </w:rPr>
  </w:style>
  <w:style w:type="paragraph" w:styleId="berschrift3">
    <w:name w:val="heading 3"/>
    <w:basedOn w:val="Standard"/>
    <w:next w:val="Standard"/>
    <w:link w:val="berschrift3Zchn"/>
    <w:uiPriority w:val="2"/>
    <w:qFormat/>
    <w:rsid w:val="004421E6"/>
    <w:pPr>
      <w:numPr>
        <w:ilvl w:val="2"/>
        <w:numId w:val="39"/>
      </w:numPr>
      <w:outlineLvl w:val="2"/>
    </w:pPr>
    <w:rPr>
      <w:rFonts w:eastAsia="Times New Roman"/>
      <w:b/>
      <w:lang w:eastAsia="de-DE"/>
    </w:rPr>
  </w:style>
  <w:style w:type="paragraph" w:styleId="berschrift4">
    <w:name w:val="heading 4"/>
    <w:basedOn w:val="Standard"/>
    <w:next w:val="Standard"/>
    <w:link w:val="berschrift4Zchn"/>
    <w:uiPriority w:val="3"/>
    <w:qFormat/>
    <w:rsid w:val="004421E6"/>
    <w:pPr>
      <w:numPr>
        <w:ilvl w:val="3"/>
        <w:numId w:val="39"/>
      </w:numPr>
      <w:outlineLvl w:val="3"/>
    </w:pPr>
    <w:rPr>
      <w:rFonts w:eastAsia="Times New Roman"/>
      <w:b/>
      <w:lang w:eastAsia="de-DE"/>
    </w:rPr>
  </w:style>
  <w:style w:type="paragraph" w:styleId="berschrift5">
    <w:name w:val="heading 5"/>
    <w:basedOn w:val="Standard"/>
    <w:next w:val="Standard"/>
    <w:link w:val="berschrift5Zchn"/>
    <w:uiPriority w:val="3"/>
    <w:rsid w:val="004421E6"/>
    <w:pPr>
      <w:numPr>
        <w:ilvl w:val="4"/>
        <w:numId w:val="39"/>
      </w:numPr>
      <w:outlineLvl w:val="4"/>
    </w:pPr>
    <w:rPr>
      <w:rFonts w:eastAsia="Times New Roman"/>
      <w:b/>
      <w:bCs/>
      <w:iCs/>
      <w:szCs w:val="22"/>
      <w:lang w:eastAsia="de-DE"/>
    </w:rPr>
  </w:style>
  <w:style w:type="paragraph" w:styleId="berschrift6">
    <w:name w:val="heading 6"/>
    <w:basedOn w:val="Standard"/>
    <w:next w:val="Standard"/>
    <w:link w:val="berschrift6Zchn"/>
    <w:uiPriority w:val="3"/>
    <w:rsid w:val="004421E6"/>
    <w:pPr>
      <w:numPr>
        <w:ilvl w:val="5"/>
        <w:numId w:val="39"/>
      </w:numPr>
      <w:outlineLvl w:val="5"/>
    </w:pPr>
    <w:rPr>
      <w:rFonts w:eastAsia="Times New Roman" w:cs="Arial"/>
      <w:b/>
      <w:bCs/>
      <w:szCs w:val="22"/>
      <w:lang w:eastAsia="de-DE"/>
    </w:rPr>
  </w:style>
  <w:style w:type="paragraph" w:styleId="berschrift7">
    <w:name w:val="heading 7"/>
    <w:basedOn w:val="Standard"/>
    <w:next w:val="Standard"/>
    <w:link w:val="berschrift7Zchn"/>
    <w:uiPriority w:val="3"/>
    <w:rsid w:val="004421E6"/>
    <w:pPr>
      <w:numPr>
        <w:ilvl w:val="6"/>
        <w:numId w:val="39"/>
      </w:numPr>
      <w:outlineLvl w:val="6"/>
    </w:pPr>
    <w:rPr>
      <w:rFonts w:eastAsia="Times New Roman" w:cs="Arial"/>
      <w:b/>
      <w:szCs w:val="22"/>
      <w:lang w:eastAsia="de-DE"/>
    </w:rPr>
  </w:style>
  <w:style w:type="paragraph" w:styleId="berschrift8">
    <w:name w:val="heading 8"/>
    <w:basedOn w:val="Standard"/>
    <w:next w:val="Standard"/>
    <w:link w:val="berschrift8Zchn"/>
    <w:uiPriority w:val="3"/>
    <w:rsid w:val="004421E6"/>
    <w:pPr>
      <w:numPr>
        <w:ilvl w:val="7"/>
        <w:numId w:val="39"/>
      </w:numPr>
      <w:outlineLvl w:val="7"/>
    </w:pPr>
    <w:rPr>
      <w:rFonts w:eastAsia="Times New Roman" w:cs="Arial"/>
      <w:b/>
      <w:iCs/>
      <w:szCs w:val="22"/>
      <w:lang w:eastAsia="de-DE"/>
    </w:rPr>
  </w:style>
  <w:style w:type="paragraph" w:styleId="berschrift9">
    <w:name w:val="heading 9"/>
    <w:basedOn w:val="Standard"/>
    <w:next w:val="Standard"/>
    <w:link w:val="berschrift9Zchn"/>
    <w:uiPriority w:val="3"/>
    <w:rsid w:val="004421E6"/>
    <w:pPr>
      <w:tabs>
        <w:tab w:val="num" w:pos="1584"/>
      </w:tabs>
      <w:ind w:left="1584" w:hanging="1584"/>
      <w:outlineLvl w:val="8"/>
    </w:pPr>
    <w:rPr>
      <w:rFonts w:eastAsia="Times New Roman" w:cs="Arial"/>
      <w:b/>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rPr>
      <w:rFonts w:eastAsia="Times New Roman"/>
      <w:lang w:eastAsia="de-DE"/>
    </w:r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rPr>
      <w:rFonts w:eastAsia="Times New Roman"/>
      <w:lang w:eastAsia="de-DE"/>
    </w:rPr>
  </w:style>
  <w:style w:type="paragraph" w:customStyle="1" w:styleId="2Einrckung">
    <w:name w:val="2. Einrückung"/>
    <w:basedOn w:val="Standard"/>
    <w:uiPriority w:val="4"/>
    <w:rsid w:val="007478CA"/>
    <w:pPr>
      <w:ind w:left="568" w:hanging="284"/>
    </w:pPr>
    <w:rPr>
      <w:rFonts w:eastAsia="Times New Roman"/>
      <w:lang w:eastAsia="de-DE"/>
    </w:rPr>
  </w:style>
  <w:style w:type="paragraph" w:customStyle="1" w:styleId="2Spiegel">
    <w:name w:val="2. Spiegel"/>
    <w:basedOn w:val="Standard"/>
    <w:uiPriority w:val="4"/>
    <w:rsid w:val="00C47240"/>
    <w:pPr>
      <w:ind w:left="709" w:hanging="142"/>
    </w:pPr>
    <w:rPr>
      <w:rFonts w:eastAsia="Times New Roman"/>
      <w:lang w:eastAsia="de-DE"/>
    </w:r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qFormat/>
    <w:rsid w:val="00AB2915"/>
    <w:pPr>
      <w:numPr>
        <w:numId w:val="17"/>
      </w:numPr>
      <w:tabs>
        <w:tab w:val="clear" w:pos="284"/>
      </w:tabs>
      <w:ind w:left="425" w:hanging="425"/>
      <w:contextualSpacing/>
    </w:pPr>
  </w:style>
  <w:style w:type="paragraph" w:styleId="Aufzhlungszeichen2">
    <w:name w:val="List Bullet 2"/>
    <w:basedOn w:val="Standard"/>
    <w:uiPriority w:val="99"/>
    <w:unhideWhenUsed/>
    <w:rsid w:val="00776B18"/>
    <w:pPr>
      <w:numPr>
        <w:numId w:val="18"/>
      </w:numPr>
      <w:contextualSpacing/>
    </w:pPr>
  </w:style>
  <w:style w:type="paragraph" w:styleId="Aufzhlungszeichen3">
    <w:name w:val="List Bullet 3"/>
    <w:basedOn w:val="Standard"/>
    <w:uiPriority w:val="99"/>
    <w:unhideWhenUsed/>
    <w:rsid w:val="00776B18"/>
    <w:pPr>
      <w:numPr>
        <w:numId w:val="19"/>
      </w:numPr>
      <w:contextualSpacing/>
    </w:pPr>
  </w:style>
  <w:style w:type="paragraph" w:styleId="Aufzhlungszeichen4">
    <w:name w:val="List Bullet 4"/>
    <w:basedOn w:val="Standard"/>
    <w:uiPriority w:val="99"/>
    <w:unhideWhenUsed/>
    <w:rsid w:val="00776B18"/>
    <w:pPr>
      <w:numPr>
        <w:numId w:val="20"/>
      </w:numPr>
      <w:contextualSpacing/>
    </w:pPr>
  </w:style>
  <w:style w:type="paragraph" w:styleId="Aufzhlungszeichen5">
    <w:name w:val="List Bullet 5"/>
    <w:basedOn w:val="Standard"/>
    <w:uiPriority w:val="99"/>
    <w:unhideWhenUsed/>
    <w:rsid w:val="00776B18"/>
    <w:pPr>
      <w:numPr>
        <w:numId w:val="21"/>
      </w:numPr>
      <w:contextualSpacing/>
    </w:pPr>
  </w:style>
  <w:style w:type="paragraph" w:customStyle="1" w:styleId="Ausrcken">
    <w:name w:val="Ausrücken"/>
    <w:basedOn w:val="Standard"/>
    <w:next w:val="Standard"/>
    <w:uiPriority w:val="3"/>
    <w:rsid w:val="007478CA"/>
    <w:pPr>
      <w:ind w:hanging="284"/>
    </w:pPr>
    <w:rPr>
      <w:rFonts w:eastAsia="Times New Roman"/>
      <w:lang w:eastAsia="de-DE"/>
    </w:rPr>
  </w:style>
  <w:style w:type="paragraph" w:styleId="Blocktext">
    <w:name w:val="Block Text"/>
    <w:basedOn w:val="Standard"/>
    <w:uiPriority w:val="14"/>
    <w:rsid w:val="00776B18"/>
    <w:pPr>
      <w:spacing w:after="120"/>
      <w:ind w:left="1440" w:right="1440"/>
    </w:pPr>
    <w:rPr>
      <w:rFonts w:eastAsia="Times New Roman"/>
      <w:lang w:eastAsia="de-DE"/>
    </w:rPr>
  </w:style>
  <w:style w:type="character" w:styleId="Buchtitel">
    <w:name w:val="Book Title"/>
    <w:uiPriority w:val="33"/>
    <w:rsid w:val="00776B18"/>
    <w:rPr>
      <w:b/>
      <w:bCs/>
      <w:smallCaps/>
      <w:spacing w:val="5"/>
    </w:rPr>
  </w:style>
  <w:style w:type="paragraph" w:customStyle="1" w:styleId="Einzeilig">
    <w:name w:val="Einzeilig"/>
    <w:basedOn w:val="Standard"/>
    <w:uiPriority w:val="3"/>
    <w:rsid w:val="00776B18"/>
    <w:pPr>
      <w:spacing w:line="240" w:lineRule="atLeast"/>
    </w:pPr>
    <w:rPr>
      <w:rFonts w:eastAsia="Times New Roman"/>
      <w:lang w:eastAsia="de-DE"/>
    </w:rPr>
  </w:style>
  <w:style w:type="character" w:styleId="Fett">
    <w:name w:val="Strong"/>
    <w:uiPriority w:val="22"/>
    <w:rsid w:val="00776B18"/>
    <w:rPr>
      <w:b/>
      <w:bCs/>
    </w:rPr>
  </w:style>
  <w:style w:type="paragraph" w:customStyle="1" w:styleId="FormatvorlageAusrckenZeilenabstandeinfach">
    <w:name w:val="Formatvorlage Ausrücken + Zeilenabstand:  einfach"/>
    <w:basedOn w:val="Ausrcken"/>
    <w:next w:val="Einzeilig"/>
    <w:uiPriority w:val="3"/>
    <w:rsid w:val="00776B18"/>
  </w:style>
  <w:style w:type="paragraph" w:styleId="Fuzeile">
    <w:name w:val="footer"/>
    <w:basedOn w:val="Standard"/>
    <w:link w:val="FuzeileZchn"/>
    <w:rsid w:val="00776B18"/>
    <w:pPr>
      <w:tabs>
        <w:tab w:val="center" w:pos="4536"/>
        <w:tab w:val="right" w:pos="9072"/>
      </w:tabs>
    </w:pPr>
    <w:rPr>
      <w:rFonts w:eastAsia="Times New Roman"/>
      <w:lang w:eastAsia="de-DE"/>
    </w:r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uiPriority w:val="14"/>
    <w:rsid w:val="00776B18"/>
    <w:pPr>
      <w:spacing w:line="360" w:lineRule="auto"/>
    </w:pPr>
    <w:rPr>
      <w:rFonts w:eastAsia="Times New Roman"/>
      <w:lang w:eastAsia="de-DE"/>
    </w:rPr>
  </w:style>
  <w:style w:type="character" w:styleId="Hervorhebung">
    <w:name w:val="Emphasis"/>
    <w:uiPriority w:val="20"/>
    <w:rsid w:val="00776B18"/>
    <w:rPr>
      <w:i/>
      <w:iCs/>
    </w:rPr>
  </w:style>
  <w:style w:type="character" w:styleId="Hyperlink">
    <w:name w:val="Hyperlink"/>
    <w:uiPriority w:val="99"/>
    <w:rsid w:val="00776B18"/>
    <w:rPr>
      <w:color w:val="0000FF"/>
      <w:u w:val="single"/>
    </w:rPr>
  </w:style>
  <w:style w:type="character" w:styleId="IntensiveHervorhebung">
    <w:name w:val="Intense Emphasis"/>
    <w:uiPriority w:val="21"/>
    <w:rsid w:val="00776B18"/>
    <w:rPr>
      <w:b/>
      <w:bCs/>
      <w:i/>
      <w:iCs/>
      <w:color w:val="4F81BD"/>
    </w:rPr>
  </w:style>
  <w:style w:type="character" w:styleId="IntensiverVerweis">
    <w:name w:val="Intense Reference"/>
    <w:uiPriority w:val="32"/>
    <w:rsid w:val="00776B18"/>
    <w:rPr>
      <w:b/>
      <w:bCs/>
      <w:smallCaps/>
      <w:color w:val="C0504D"/>
      <w:spacing w:val="5"/>
      <w:u w:val="single"/>
    </w:rPr>
  </w:style>
  <w:style w:type="paragraph" w:styleId="IntensivesZitat">
    <w:name w:val="Intense Quote"/>
    <w:basedOn w:val="Standard"/>
    <w:next w:val="Standard"/>
    <w:link w:val="IntensivesZitatZchn"/>
    <w:uiPriority w:val="30"/>
    <w:rsid w:val="00776B18"/>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76B18"/>
    <w:rPr>
      <w:rFonts w:eastAsia="Calibri"/>
      <w:b/>
      <w:bCs/>
      <w:i/>
      <w:iCs/>
      <w:color w:val="4F81BD"/>
    </w:rPr>
  </w:style>
  <w:style w:type="paragraph" w:styleId="KeinLeerraum">
    <w:name w:val="No Spacing"/>
    <w:uiPriority w:val="1"/>
    <w:rsid w:val="00776B18"/>
  </w:style>
  <w:style w:type="paragraph" w:styleId="Kopfzeile">
    <w:name w:val="header"/>
    <w:basedOn w:val="Standard"/>
    <w:link w:val="KopfzeileZchn"/>
    <w:uiPriority w:val="14"/>
    <w:rsid w:val="00776B18"/>
    <w:pPr>
      <w:tabs>
        <w:tab w:val="center" w:pos="4536"/>
        <w:tab w:val="right" w:pos="9072"/>
      </w:tabs>
    </w:pPr>
    <w:rPr>
      <w:rFonts w:eastAsia="Times New Roman"/>
      <w:lang w:eastAsia="de-DE"/>
    </w:r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1"/>
    <w:qFormat/>
    <w:rsid w:val="00A26A65"/>
    <w:pPr>
      <w:numPr>
        <w:numId w:val="40"/>
      </w:numPr>
    </w:pPr>
  </w:style>
  <w:style w:type="character" w:styleId="SchwacheHervorhebung">
    <w:name w:val="Subtle Emphasis"/>
    <w:uiPriority w:val="19"/>
    <w:rsid w:val="00776B18"/>
    <w:rPr>
      <w:i/>
      <w:iCs/>
      <w:color w:val="808080"/>
    </w:rPr>
  </w:style>
  <w:style w:type="character" w:styleId="SchwacherVerweis">
    <w:name w:val="Subtle Reference"/>
    <w:uiPriority w:val="31"/>
    <w:rsid w:val="00776B18"/>
    <w:rPr>
      <w:smallCaps/>
      <w:color w:val="C0504D"/>
      <w:u w:val="single"/>
    </w:rPr>
  </w:style>
  <w:style w:type="paragraph" w:customStyle="1" w:styleId="Spiegel">
    <w:name w:val="Spiegel"/>
    <w:basedOn w:val="Standard"/>
    <w:uiPriority w:val="4"/>
    <w:rsid w:val="007478CA"/>
    <w:pPr>
      <w:ind w:left="142" w:hanging="142"/>
    </w:pPr>
    <w:rPr>
      <w:rFonts w:eastAsia="Times New Roman"/>
      <w:lang w:eastAsia="de-DE"/>
    </w:rPr>
  </w:style>
  <w:style w:type="paragraph" w:styleId="Titel">
    <w:name w:val="Title"/>
    <w:basedOn w:val="Standard"/>
    <w:next w:val="Standard"/>
    <w:link w:val="TitelZchn"/>
    <w:uiPriority w:val="10"/>
    <w:rsid w:val="00776B18"/>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776B18"/>
    <w:rPr>
      <w:rFonts w:eastAsiaTheme="majorEastAsia" w:cstheme="majorBidi"/>
      <w:b/>
      <w:bCs/>
      <w:kern w:val="28"/>
      <w:sz w:val="32"/>
      <w:szCs w:val="32"/>
    </w:rPr>
  </w:style>
  <w:style w:type="character" w:customStyle="1" w:styleId="berschrift1Zchn">
    <w:name w:val="Überschrift 1 Zchn"/>
    <w:basedOn w:val="Absatz-Standardschriftart"/>
    <w:link w:val="berschrift1"/>
    <w:uiPriority w:val="2"/>
    <w:rsid w:val="007D69DD"/>
    <w:rPr>
      <w:rFonts w:eastAsia="Times New Roman"/>
      <w:b/>
      <w:sz w:val="22"/>
      <w:lang w:eastAsia="de-DE"/>
    </w:rPr>
  </w:style>
  <w:style w:type="character" w:customStyle="1" w:styleId="berschrift2Zchn">
    <w:name w:val="Überschrift 2 Zchn"/>
    <w:basedOn w:val="Absatz-Standardschriftart"/>
    <w:link w:val="berschrift2"/>
    <w:uiPriority w:val="2"/>
    <w:rsid w:val="007D69DD"/>
    <w:rPr>
      <w:rFonts w:eastAsia="Times New Roman"/>
      <w:b/>
      <w:sz w:val="22"/>
      <w:lang w:eastAsia="de-DE"/>
    </w:rPr>
  </w:style>
  <w:style w:type="paragraph" w:styleId="Untertitel">
    <w:name w:val="Subtitle"/>
    <w:basedOn w:val="Standard"/>
    <w:next w:val="Standard"/>
    <w:link w:val="UntertitelZchn"/>
    <w:uiPriority w:val="11"/>
    <w:rsid w:val="00776B18"/>
    <w:pPr>
      <w:spacing w:after="60"/>
      <w:jc w:val="center"/>
      <w:outlineLvl w:val="1"/>
    </w:pPr>
    <w:rPr>
      <w:rFonts w:eastAsiaTheme="majorEastAsia" w:cstheme="majorBidi"/>
      <w:sz w:val="24"/>
      <w:szCs w:val="24"/>
    </w:rPr>
  </w:style>
  <w:style w:type="character" w:customStyle="1" w:styleId="UntertitelZchn">
    <w:name w:val="Untertitel Zchn"/>
    <w:link w:val="Untertitel"/>
    <w:uiPriority w:val="11"/>
    <w:rsid w:val="00776B18"/>
    <w:rPr>
      <w:rFonts w:eastAsiaTheme="majorEastAsia" w:cstheme="majorBidi"/>
      <w:sz w:val="24"/>
      <w:szCs w:val="24"/>
    </w:rPr>
  </w:style>
  <w:style w:type="paragraph" w:styleId="Zitat">
    <w:name w:val="Quote"/>
    <w:basedOn w:val="Standard"/>
    <w:next w:val="Standard"/>
    <w:link w:val="ZitatZchn"/>
    <w:uiPriority w:val="29"/>
    <w:rsid w:val="00776B18"/>
    <w:rPr>
      <w:i/>
      <w:iCs/>
      <w:color w:val="000000"/>
    </w:rPr>
  </w:style>
  <w:style w:type="character" w:customStyle="1" w:styleId="ZitatZchn">
    <w:name w:val="Zitat Zchn"/>
    <w:link w:val="Zitat"/>
    <w:uiPriority w:val="29"/>
    <w:rsid w:val="00776B18"/>
    <w:rPr>
      <w:rFonts w:eastAsia="Calibri"/>
      <w:i/>
      <w:iCs/>
      <w:color w:val="000000"/>
    </w:rPr>
  </w:style>
  <w:style w:type="character" w:customStyle="1" w:styleId="berschrift3Zchn">
    <w:name w:val="Überschrift 3 Zchn"/>
    <w:link w:val="berschrift3"/>
    <w:uiPriority w:val="2"/>
    <w:rsid w:val="007D69DD"/>
    <w:rPr>
      <w:rFonts w:eastAsia="Times New Roman"/>
      <w:b/>
      <w:sz w:val="22"/>
      <w:lang w:eastAsia="de-DE"/>
    </w:rPr>
  </w:style>
  <w:style w:type="character" w:customStyle="1" w:styleId="berschrift4Zchn">
    <w:name w:val="Überschrift 4 Zchn"/>
    <w:link w:val="berschrift4"/>
    <w:uiPriority w:val="3"/>
    <w:rsid w:val="00D15309"/>
    <w:rPr>
      <w:rFonts w:eastAsia="Times New Roman"/>
      <w:b/>
      <w:sz w:val="22"/>
      <w:lang w:eastAsia="de-DE"/>
    </w:rPr>
  </w:style>
  <w:style w:type="paragraph" w:styleId="Funotentext">
    <w:name w:val="footnote text"/>
    <w:basedOn w:val="Standard"/>
    <w:link w:val="FunotentextZchn"/>
    <w:uiPriority w:val="99"/>
    <w:semiHidden/>
    <w:unhideWhenUsed/>
    <w:rsid w:val="005B0700"/>
    <w:pPr>
      <w:spacing w:line="240" w:lineRule="auto"/>
      <w:ind w:left="284" w:hanging="284"/>
    </w:pPr>
    <w:rPr>
      <w:sz w:val="20"/>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3"/>
    <w:rsid w:val="00D15309"/>
    <w:rPr>
      <w:rFonts w:eastAsia="Times New Roman"/>
      <w:b/>
      <w:bCs/>
      <w:iCs/>
      <w:sz w:val="22"/>
      <w:szCs w:val="22"/>
      <w:lang w:eastAsia="de-DE"/>
    </w:rPr>
  </w:style>
  <w:style w:type="character" w:customStyle="1" w:styleId="berschrift6Zchn">
    <w:name w:val="Überschrift 6 Zchn"/>
    <w:basedOn w:val="Absatz-Standardschriftart"/>
    <w:link w:val="berschrift6"/>
    <w:uiPriority w:val="3"/>
    <w:rsid w:val="00D15309"/>
    <w:rPr>
      <w:rFonts w:eastAsia="Times New Roman" w:cs="Arial"/>
      <w:b/>
      <w:bCs/>
      <w:sz w:val="22"/>
      <w:szCs w:val="22"/>
      <w:lang w:eastAsia="de-DE"/>
    </w:rPr>
  </w:style>
  <w:style w:type="character" w:customStyle="1" w:styleId="berschrift7Zchn">
    <w:name w:val="Überschrift 7 Zchn"/>
    <w:basedOn w:val="Absatz-Standardschriftart"/>
    <w:link w:val="berschrift7"/>
    <w:uiPriority w:val="3"/>
    <w:rsid w:val="00D15309"/>
    <w:rPr>
      <w:rFonts w:eastAsia="Times New Roman" w:cs="Arial"/>
      <w:b/>
      <w:sz w:val="22"/>
      <w:szCs w:val="22"/>
      <w:lang w:eastAsia="de-DE"/>
    </w:rPr>
  </w:style>
  <w:style w:type="character" w:customStyle="1" w:styleId="berschrift8Zchn">
    <w:name w:val="Überschrift 8 Zchn"/>
    <w:basedOn w:val="Absatz-Standardschriftart"/>
    <w:link w:val="berschrift8"/>
    <w:uiPriority w:val="3"/>
    <w:rsid w:val="00D15309"/>
    <w:rPr>
      <w:rFonts w:eastAsia="Times New Roman" w:cs="Arial"/>
      <w:b/>
      <w:iCs/>
      <w:sz w:val="22"/>
      <w:szCs w:val="22"/>
      <w:lang w:eastAsia="de-DE"/>
    </w:rPr>
  </w:style>
  <w:style w:type="character" w:customStyle="1" w:styleId="berschrift9Zchn">
    <w:name w:val="Überschrift 9 Zchn"/>
    <w:basedOn w:val="Absatz-Standardschriftart"/>
    <w:link w:val="berschrift9"/>
    <w:uiPriority w:val="3"/>
    <w:rsid w:val="00D15309"/>
    <w:rPr>
      <w:rFonts w:eastAsia="Times New Roman" w:cs="Arial"/>
      <w:b/>
      <w:sz w:val="22"/>
      <w:szCs w:val="22"/>
      <w:lang w:eastAsia="de-DE"/>
    </w:rPr>
  </w:style>
  <w:style w:type="paragraph" w:styleId="Verzeichnis1">
    <w:name w:val="toc 1"/>
    <w:basedOn w:val="Standard"/>
    <w:next w:val="Standard"/>
    <w:uiPriority w:val="39"/>
    <w:rsid w:val="007B7F37"/>
    <w:pPr>
      <w:tabs>
        <w:tab w:val="left" w:pos="1418"/>
        <w:tab w:val="right" w:pos="9344"/>
      </w:tabs>
      <w:spacing w:before="360"/>
      <w:ind w:left="1418" w:hanging="1418"/>
    </w:pPr>
    <w:rPr>
      <w:rFonts w:eastAsia="Times New Roman" w:cs="Arial"/>
      <w:b/>
      <w:noProof/>
      <w:szCs w:val="22"/>
      <w:lang w:eastAsia="de-DE"/>
    </w:rPr>
  </w:style>
  <w:style w:type="paragraph" w:styleId="Verzeichnis2">
    <w:name w:val="toc 2"/>
    <w:basedOn w:val="Standard"/>
    <w:next w:val="Standard"/>
    <w:uiPriority w:val="39"/>
    <w:rsid w:val="007B7F37"/>
    <w:pPr>
      <w:tabs>
        <w:tab w:val="left" w:pos="1418"/>
        <w:tab w:val="right" w:pos="9344"/>
      </w:tabs>
      <w:spacing w:before="240"/>
      <w:ind w:left="1418" w:hanging="1418"/>
    </w:pPr>
    <w:rPr>
      <w:rFonts w:eastAsia="Times New Roman" w:cs="Arial"/>
      <w:noProof/>
      <w:szCs w:val="22"/>
      <w:lang w:eastAsia="de-DE"/>
    </w:rPr>
  </w:style>
  <w:style w:type="paragraph" w:styleId="Verzeichnis3">
    <w:name w:val="toc 3"/>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4">
    <w:name w:val="toc 4"/>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5">
    <w:name w:val="toc 5"/>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6">
    <w:name w:val="toc 6"/>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7">
    <w:name w:val="toc 7"/>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8">
    <w:name w:val="toc 8"/>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9">
    <w:name w:val="toc 9"/>
    <w:basedOn w:val="Standard"/>
    <w:next w:val="Standard"/>
    <w:semiHidden/>
    <w:rsid w:val="007B7F37"/>
    <w:pPr>
      <w:tabs>
        <w:tab w:val="left" w:pos="1418"/>
        <w:tab w:val="right" w:pos="9344"/>
      </w:tabs>
      <w:ind w:left="1418" w:hanging="1418"/>
    </w:pPr>
    <w:rPr>
      <w:rFonts w:eastAsia="Times New Roman" w:cs="Arial"/>
      <w:noProof/>
      <w:sz w:val="18"/>
      <w:szCs w:val="18"/>
      <w:lang w:eastAsia="de-DE"/>
    </w:rPr>
  </w:style>
  <w:style w:type="character" w:customStyle="1" w:styleId="AbkuerzungenZchn">
    <w:name w:val="Abkuerzungen Zchn"/>
    <w:basedOn w:val="Absatz-Standardschriftart"/>
    <w:rsid w:val="00011175"/>
    <w:rPr>
      <w:rFonts w:ascii="Arial" w:hAnsi="Arial"/>
      <w:noProof w:val="0"/>
      <w:sz w:val="22"/>
      <w:lang w:val="de-DE" w:eastAsia="de-DE" w:bidi="ar-SA"/>
    </w:rPr>
  </w:style>
  <w:style w:type="paragraph" w:customStyle="1" w:styleId="Frderrichtlinie">
    <w:name w:val="Förderrichtlinie"/>
    <w:basedOn w:val="berschrift2"/>
    <w:link w:val="FrderrichtlinieZchn"/>
    <w:qFormat/>
    <w:rsid w:val="00127940"/>
    <w:pPr>
      <w:numPr>
        <w:ilvl w:val="0"/>
        <w:numId w:val="41"/>
      </w:numPr>
    </w:pPr>
  </w:style>
  <w:style w:type="character" w:styleId="Kommentarzeichen">
    <w:name w:val="annotation reference"/>
    <w:basedOn w:val="Absatz-Standardschriftart"/>
    <w:uiPriority w:val="99"/>
    <w:semiHidden/>
    <w:unhideWhenUsed/>
    <w:rsid w:val="003E7DE5"/>
    <w:rPr>
      <w:sz w:val="16"/>
      <w:szCs w:val="16"/>
    </w:rPr>
  </w:style>
  <w:style w:type="character" w:customStyle="1" w:styleId="FrderrichtlinieZchn">
    <w:name w:val="Förderrichtlinie Zchn"/>
    <w:basedOn w:val="berschrift1Zchn"/>
    <w:link w:val="Frderrichtlinie"/>
    <w:rsid w:val="00127940"/>
    <w:rPr>
      <w:rFonts w:eastAsia="Times New Roman"/>
      <w:b/>
      <w:sz w:val="22"/>
      <w:lang w:eastAsia="de-DE"/>
    </w:rPr>
  </w:style>
  <w:style w:type="paragraph" w:styleId="Kommentartext">
    <w:name w:val="annotation text"/>
    <w:basedOn w:val="Standard"/>
    <w:link w:val="KommentartextZchn"/>
    <w:uiPriority w:val="99"/>
    <w:unhideWhenUsed/>
    <w:rsid w:val="003E7DE5"/>
    <w:pPr>
      <w:spacing w:line="240" w:lineRule="auto"/>
    </w:pPr>
    <w:rPr>
      <w:sz w:val="20"/>
    </w:rPr>
  </w:style>
  <w:style w:type="character" w:customStyle="1" w:styleId="KommentartextZchn">
    <w:name w:val="Kommentartext Zchn"/>
    <w:basedOn w:val="Absatz-Standardschriftart"/>
    <w:link w:val="Kommentartext"/>
    <w:uiPriority w:val="99"/>
    <w:rsid w:val="003E7DE5"/>
  </w:style>
  <w:style w:type="paragraph" w:styleId="Kommentarthema">
    <w:name w:val="annotation subject"/>
    <w:basedOn w:val="Kommentartext"/>
    <w:next w:val="Kommentartext"/>
    <w:link w:val="KommentarthemaZchn"/>
    <w:uiPriority w:val="99"/>
    <w:semiHidden/>
    <w:unhideWhenUsed/>
    <w:rsid w:val="003E7DE5"/>
    <w:rPr>
      <w:b/>
      <w:bCs/>
    </w:rPr>
  </w:style>
  <w:style w:type="character" w:customStyle="1" w:styleId="KommentarthemaZchn">
    <w:name w:val="Kommentarthema Zchn"/>
    <w:basedOn w:val="KommentartextZchn"/>
    <w:link w:val="Kommentarthema"/>
    <w:uiPriority w:val="99"/>
    <w:semiHidden/>
    <w:rsid w:val="003E7DE5"/>
    <w:rPr>
      <w:b/>
      <w:bCs/>
    </w:rPr>
  </w:style>
  <w:style w:type="paragraph" w:styleId="Sprechblasentext">
    <w:name w:val="Balloon Text"/>
    <w:basedOn w:val="Standard"/>
    <w:link w:val="SprechblasentextZchn"/>
    <w:uiPriority w:val="99"/>
    <w:semiHidden/>
    <w:unhideWhenUsed/>
    <w:rsid w:val="003E7DE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7DE5"/>
    <w:rPr>
      <w:rFonts w:ascii="Segoe UI" w:hAnsi="Segoe UI" w:cs="Segoe UI"/>
      <w:sz w:val="18"/>
      <w:szCs w:val="18"/>
    </w:rPr>
  </w:style>
  <w:style w:type="paragraph" w:styleId="berarbeitung">
    <w:name w:val="Revision"/>
    <w:hidden/>
    <w:uiPriority w:val="99"/>
    <w:semiHidden/>
    <w:rsid w:val="003E7DE5"/>
    <w:rPr>
      <w:sz w:val="22"/>
    </w:rPr>
  </w:style>
  <w:style w:type="character" w:customStyle="1" w:styleId="jnlangue">
    <w:name w:val="jnlangue"/>
    <w:basedOn w:val="Absatz-Standardschriftart"/>
    <w:rsid w:val="0010370F"/>
  </w:style>
  <w:style w:type="character" w:customStyle="1" w:styleId="jnkurzueamtabk">
    <w:name w:val="jnkurzueamtabk"/>
    <w:basedOn w:val="Absatz-Standardschriftart"/>
    <w:rsid w:val="0010370F"/>
  </w:style>
  <w:style w:type="paragraph" w:styleId="Inhaltsverzeichnisberschrift">
    <w:name w:val="TOC Heading"/>
    <w:basedOn w:val="berschrift1"/>
    <w:next w:val="Standard"/>
    <w:uiPriority w:val="39"/>
    <w:unhideWhenUsed/>
    <w:qFormat/>
    <w:rsid w:val="00302147"/>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AufzhlungStufe1">
    <w:name w:val="Aufzählung (Stufe 1)"/>
    <w:basedOn w:val="Standard"/>
    <w:rsid w:val="006A3DDF"/>
    <w:pPr>
      <w:numPr>
        <w:numId w:val="49"/>
      </w:numPr>
      <w:tabs>
        <w:tab w:val="left" w:pos="0"/>
      </w:tabs>
      <w:spacing w:before="120" w:after="120" w:line="240" w:lineRule="auto"/>
      <w:jc w:val="both"/>
    </w:pPr>
    <w:rPr>
      <w:rFonts w:eastAsiaTheme="minorHAnsi" w:cs="Arial"/>
      <w:szCs w:val="22"/>
    </w:rPr>
  </w:style>
  <w:style w:type="character" w:customStyle="1" w:styleId="Marker">
    <w:name w:val="Marker"/>
    <w:basedOn w:val="Absatz-Standardschriftart"/>
    <w:rsid w:val="006A3DDF"/>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59356">
      <w:bodyDiv w:val="1"/>
      <w:marLeft w:val="0"/>
      <w:marRight w:val="0"/>
      <w:marTop w:val="0"/>
      <w:marBottom w:val="0"/>
      <w:divBdr>
        <w:top w:val="none" w:sz="0" w:space="0" w:color="auto"/>
        <w:left w:val="none" w:sz="0" w:space="0" w:color="auto"/>
        <w:bottom w:val="none" w:sz="0" w:space="0" w:color="auto"/>
        <w:right w:val="none" w:sz="0" w:space="0" w:color="auto"/>
      </w:divBdr>
      <w:divsChild>
        <w:div w:id="1611625578">
          <w:marLeft w:val="0"/>
          <w:marRight w:val="0"/>
          <w:marTop w:val="0"/>
          <w:marBottom w:val="0"/>
          <w:divBdr>
            <w:top w:val="none" w:sz="0" w:space="0" w:color="auto"/>
            <w:left w:val="none" w:sz="0" w:space="0" w:color="auto"/>
            <w:bottom w:val="none" w:sz="0" w:space="0" w:color="auto"/>
            <w:right w:val="none" w:sz="0" w:space="0" w:color="auto"/>
          </w:divBdr>
          <w:divsChild>
            <w:div w:id="1390307361">
              <w:marLeft w:val="0"/>
              <w:marRight w:val="0"/>
              <w:marTop w:val="0"/>
              <w:marBottom w:val="0"/>
              <w:divBdr>
                <w:top w:val="none" w:sz="0" w:space="0" w:color="auto"/>
                <w:left w:val="none" w:sz="0" w:space="0" w:color="auto"/>
                <w:bottom w:val="none" w:sz="0" w:space="0" w:color="auto"/>
                <w:right w:val="none" w:sz="0" w:space="0" w:color="auto"/>
              </w:divBdr>
              <w:divsChild>
                <w:div w:id="837378634">
                  <w:marLeft w:val="0"/>
                  <w:marRight w:val="0"/>
                  <w:marTop w:val="0"/>
                  <w:marBottom w:val="0"/>
                  <w:divBdr>
                    <w:top w:val="none" w:sz="0" w:space="0" w:color="auto"/>
                    <w:left w:val="none" w:sz="0" w:space="0" w:color="auto"/>
                    <w:bottom w:val="none" w:sz="0" w:space="0" w:color="auto"/>
                    <w:right w:val="none" w:sz="0" w:space="0" w:color="auto"/>
                  </w:divBdr>
                  <w:divsChild>
                    <w:div w:id="1069227098">
                      <w:marLeft w:val="0"/>
                      <w:marRight w:val="0"/>
                      <w:marTop w:val="0"/>
                      <w:marBottom w:val="0"/>
                      <w:divBdr>
                        <w:top w:val="none" w:sz="0" w:space="0" w:color="auto"/>
                        <w:left w:val="none" w:sz="0" w:space="0" w:color="auto"/>
                        <w:bottom w:val="none" w:sz="0" w:space="0" w:color="auto"/>
                        <w:right w:val="none" w:sz="0" w:space="0" w:color="auto"/>
                      </w:divBdr>
                      <w:divsChild>
                        <w:div w:id="1334380683">
                          <w:marLeft w:val="0"/>
                          <w:marRight w:val="0"/>
                          <w:marTop w:val="0"/>
                          <w:marBottom w:val="0"/>
                          <w:divBdr>
                            <w:top w:val="none" w:sz="0" w:space="0" w:color="auto"/>
                            <w:left w:val="none" w:sz="0" w:space="0" w:color="auto"/>
                            <w:bottom w:val="none" w:sz="0" w:space="0" w:color="auto"/>
                            <w:right w:val="none" w:sz="0" w:space="0" w:color="auto"/>
                          </w:divBdr>
                          <w:divsChild>
                            <w:div w:id="878470760">
                              <w:marLeft w:val="0"/>
                              <w:marRight w:val="0"/>
                              <w:marTop w:val="0"/>
                              <w:marBottom w:val="0"/>
                              <w:divBdr>
                                <w:top w:val="none" w:sz="0" w:space="0" w:color="auto"/>
                                <w:left w:val="none" w:sz="0" w:space="0" w:color="auto"/>
                                <w:bottom w:val="none" w:sz="0" w:space="0" w:color="auto"/>
                                <w:right w:val="none" w:sz="0" w:space="0" w:color="auto"/>
                              </w:divBdr>
                            </w:div>
                            <w:div w:id="1396471365">
                              <w:marLeft w:val="0"/>
                              <w:marRight w:val="0"/>
                              <w:marTop w:val="0"/>
                              <w:marBottom w:val="0"/>
                              <w:divBdr>
                                <w:top w:val="none" w:sz="0" w:space="0" w:color="auto"/>
                                <w:left w:val="none" w:sz="0" w:space="0" w:color="auto"/>
                                <w:bottom w:val="none" w:sz="0" w:space="0" w:color="auto"/>
                                <w:right w:val="none" w:sz="0" w:space="0" w:color="auto"/>
                              </w:divBdr>
                              <w:divsChild>
                                <w:div w:id="940458081">
                                  <w:marLeft w:val="0"/>
                                  <w:marRight w:val="0"/>
                                  <w:marTop w:val="0"/>
                                  <w:marBottom w:val="0"/>
                                  <w:divBdr>
                                    <w:top w:val="none" w:sz="0" w:space="0" w:color="auto"/>
                                    <w:left w:val="none" w:sz="0" w:space="0" w:color="auto"/>
                                    <w:bottom w:val="none" w:sz="0" w:space="0" w:color="auto"/>
                                    <w:right w:val="none" w:sz="0" w:space="0" w:color="auto"/>
                                  </w:divBdr>
                                  <w:divsChild>
                                    <w:div w:id="400911843">
                                      <w:marLeft w:val="0"/>
                                      <w:marRight w:val="0"/>
                                      <w:marTop w:val="0"/>
                                      <w:marBottom w:val="0"/>
                                      <w:divBdr>
                                        <w:top w:val="none" w:sz="0" w:space="0" w:color="auto"/>
                                        <w:left w:val="none" w:sz="0" w:space="0" w:color="auto"/>
                                        <w:bottom w:val="none" w:sz="0" w:space="0" w:color="auto"/>
                                        <w:right w:val="none" w:sz="0" w:space="0" w:color="auto"/>
                                      </w:divBdr>
                                      <w:divsChild>
                                        <w:div w:id="14994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704325">
      <w:bodyDiv w:val="1"/>
      <w:marLeft w:val="0"/>
      <w:marRight w:val="0"/>
      <w:marTop w:val="0"/>
      <w:marBottom w:val="0"/>
      <w:divBdr>
        <w:top w:val="none" w:sz="0" w:space="0" w:color="auto"/>
        <w:left w:val="none" w:sz="0" w:space="0" w:color="auto"/>
        <w:bottom w:val="none" w:sz="0" w:space="0" w:color="auto"/>
        <w:right w:val="none" w:sz="0" w:space="0" w:color="auto"/>
      </w:divBdr>
      <w:divsChild>
        <w:div w:id="1574316981">
          <w:marLeft w:val="0"/>
          <w:marRight w:val="0"/>
          <w:marTop w:val="0"/>
          <w:marBottom w:val="0"/>
          <w:divBdr>
            <w:top w:val="single" w:sz="2" w:space="0" w:color="666666"/>
            <w:left w:val="single" w:sz="2" w:space="0" w:color="666666"/>
            <w:bottom w:val="single" w:sz="2" w:space="0" w:color="666666"/>
            <w:right w:val="single" w:sz="2" w:space="0" w:color="666666"/>
          </w:divBdr>
          <w:divsChild>
            <w:div w:id="440031848">
              <w:marLeft w:val="0"/>
              <w:marRight w:val="0"/>
              <w:marTop w:val="150"/>
              <w:marBottom w:val="0"/>
              <w:divBdr>
                <w:top w:val="none" w:sz="0" w:space="0" w:color="auto"/>
                <w:left w:val="none" w:sz="0" w:space="0" w:color="auto"/>
                <w:bottom w:val="none" w:sz="0" w:space="0" w:color="auto"/>
                <w:right w:val="none" w:sz="0" w:space="0" w:color="auto"/>
              </w:divBdr>
              <w:divsChild>
                <w:div w:id="1720788548">
                  <w:marLeft w:val="0"/>
                  <w:marRight w:val="150"/>
                  <w:marTop w:val="0"/>
                  <w:marBottom w:val="0"/>
                  <w:divBdr>
                    <w:top w:val="single" w:sz="2" w:space="0" w:color="999999"/>
                    <w:left w:val="single" w:sz="2" w:space="0" w:color="999999"/>
                    <w:bottom w:val="single" w:sz="2" w:space="0" w:color="999999"/>
                    <w:right w:val="single" w:sz="2" w:space="0" w:color="999999"/>
                  </w:divBdr>
                  <w:divsChild>
                    <w:div w:id="395978554">
                      <w:marLeft w:val="150"/>
                      <w:marRight w:val="150"/>
                      <w:marTop w:val="0"/>
                      <w:marBottom w:val="255"/>
                      <w:divBdr>
                        <w:top w:val="single" w:sz="48" w:space="11" w:color="BEBEBE"/>
                        <w:left w:val="single" w:sz="48" w:space="11" w:color="BEBEBE"/>
                        <w:bottom w:val="single" w:sz="48" w:space="11" w:color="BEBEBE"/>
                        <w:right w:val="single" w:sz="48" w:space="11" w:color="BEBEBE"/>
                      </w:divBdr>
                    </w:div>
                  </w:divsChild>
                </w:div>
              </w:divsChild>
            </w:div>
          </w:divsChild>
        </w:div>
      </w:divsChild>
    </w:div>
    <w:div w:id="1533961492">
      <w:bodyDiv w:val="1"/>
      <w:marLeft w:val="0"/>
      <w:marRight w:val="0"/>
      <w:marTop w:val="0"/>
      <w:marBottom w:val="0"/>
      <w:divBdr>
        <w:top w:val="none" w:sz="0" w:space="0" w:color="auto"/>
        <w:left w:val="none" w:sz="0" w:space="0" w:color="auto"/>
        <w:bottom w:val="none" w:sz="0" w:space="0" w:color="auto"/>
        <w:right w:val="none" w:sz="0" w:space="0" w:color="auto"/>
      </w:divBdr>
      <w:divsChild>
        <w:div w:id="9796239">
          <w:marLeft w:val="0"/>
          <w:marRight w:val="0"/>
          <w:marTop w:val="0"/>
          <w:marBottom w:val="0"/>
          <w:divBdr>
            <w:top w:val="single" w:sz="2" w:space="0" w:color="666666"/>
            <w:left w:val="single" w:sz="2" w:space="0" w:color="666666"/>
            <w:bottom w:val="single" w:sz="2" w:space="0" w:color="666666"/>
            <w:right w:val="single" w:sz="2" w:space="0" w:color="666666"/>
          </w:divBdr>
          <w:divsChild>
            <w:div w:id="1427458110">
              <w:marLeft w:val="0"/>
              <w:marRight w:val="0"/>
              <w:marTop w:val="150"/>
              <w:marBottom w:val="0"/>
              <w:divBdr>
                <w:top w:val="none" w:sz="0" w:space="0" w:color="auto"/>
                <w:left w:val="none" w:sz="0" w:space="0" w:color="auto"/>
                <w:bottom w:val="none" w:sz="0" w:space="0" w:color="auto"/>
                <w:right w:val="none" w:sz="0" w:space="0" w:color="auto"/>
              </w:divBdr>
              <w:divsChild>
                <w:div w:id="1850414277">
                  <w:marLeft w:val="0"/>
                  <w:marRight w:val="150"/>
                  <w:marTop w:val="0"/>
                  <w:marBottom w:val="0"/>
                  <w:divBdr>
                    <w:top w:val="single" w:sz="2" w:space="0" w:color="999999"/>
                    <w:left w:val="single" w:sz="2" w:space="0" w:color="999999"/>
                    <w:bottom w:val="single" w:sz="2" w:space="0" w:color="999999"/>
                    <w:right w:val="single" w:sz="2" w:space="0" w:color="999999"/>
                  </w:divBdr>
                  <w:divsChild>
                    <w:div w:id="652493431">
                      <w:marLeft w:val="150"/>
                      <w:marRight w:val="150"/>
                      <w:marTop w:val="0"/>
                      <w:marBottom w:val="255"/>
                      <w:divBdr>
                        <w:top w:val="single" w:sz="48" w:space="11" w:color="BEBEBE"/>
                        <w:left w:val="single" w:sz="48" w:space="11" w:color="BEBEBE"/>
                        <w:bottom w:val="single" w:sz="48" w:space="11" w:color="BEBEBE"/>
                        <w:right w:val="single" w:sz="48" w:space="11" w:color="BEBEBE"/>
                      </w:divBdr>
                    </w:div>
                  </w:divsChild>
                </w:div>
              </w:divsChild>
            </w:div>
          </w:divsChild>
        </w:div>
      </w:divsChild>
    </w:div>
    <w:div w:id="18293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340F-617B-4524-96F6-EE3125BF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9324</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BMAS</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Schwarzbach</dc:creator>
  <cp:lastModifiedBy>d.czennia</cp:lastModifiedBy>
  <cp:revision>2</cp:revision>
  <cp:lastPrinted>2016-05-30T14:19:00Z</cp:lastPrinted>
  <dcterms:created xsi:type="dcterms:W3CDTF">2016-06-20T10:46:00Z</dcterms:created>
  <dcterms:modified xsi:type="dcterms:W3CDTF">2016-06-20T10:46:00Z</dcterms:modified>
</cp:coreProperties>
</file>